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9638"/>
      </w:tblGrid>
      <w:tr w:rsidR="00D25DC3" w14:paraId="31B577E3" w14:textId="77777777">
        <w:tc>
          <w:tcPr>
            <w:tcW w:w="5000" w:type="pct"/>
            <w:vAlign w:val="center"/>
          </w:tcPr>
          <w:p w14:paraId="069232DA" w14:textId="77777777" w:rsidR="00D25DC3" w:rsidRDefault="007A2832">
            <w:pPr>
              <w:jc w:val="center"/>
              <w:rPr>
                <w:sz w:val="22"/>
                <w:szCs w:val="22"/>
              </w:rPr>
            </w:pPr>
            <w:r>
              <w:rPr>
                <w:sz w:val="22"/>
                <w:szCs w:val="22"/>
                <w:lang w:val="en-US"/>
              </w:rPr>
              <w:object w:dxaOrig="931" w:dyaOrig="1036" w14:anchorId="07FEBE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pt;height:51.05pt" o:ole="" fillcolor="window">
                  <v:imagedata r:id="rId7" o:title=""/>
                </v:shape>
                <o:OLEObject Type="Embed" ProgID="Word.Picture.8" ShapeID="_x0000_i1025" DrawAspect="Content" ObjectID="_1852807798" r:id="rId8"/>
              </w:object>
            </w:r>
          </w:p>
        </w:tc>
      </w:tr>
      <w:tr w:rsidR="00D25DC3" w14:paraId="39FB306A" w14:textId="77777777">
        <w:tc>
          <w:tcPr>
            <w:tcW w:w="5000" w:type="pct"/>
          </w:tcPr>
          <w:p w14:paraId="19C51D21" w14:textId="77777777" w:rsidR="00D25DC3" w:rsidRDefault="00D25DC3">
            <w:pPr>
              <w:rPr>
                <w:sz w:val="12"/>
                <w:szCs w:val="12"/>
              </w:rPr>
            </w:pPr>
          </w:p>
        </w:tc>
      </w:tr>
      <w:tr w:rsidR="00D25DC3" w14:paraId="7E49A476" w14:textId="77777777">
        <w:tc>
          <w:tcPr>
            <w:tcW w:w="5000" w:type="pct"/>
          </w:tcPr>
          <w:p w14:paraId="747D1989" w14:textId="77777777" w:rsidR="00D25DC3" w:rsidRDefault="007A2832">
            <w:pPr>
              <w:jc w:val="center"/>
              <w:rPr>
                <w:sz w:val="28"/>
                <w:szCs w:val="28"/>
              </w:rPr>
            </w:pPr>
            <w:r>
              <w:rPr>
                <w:b/>
                <w:bCs/>
                <w:sz w:val="28"/>
                <w:szCs w:val="28"/>
              </w:rPr>
              <w:t>TELŠIŲ RAJONO SAVIVALDYBĖS MERAS</w:t>
            </w:r>
          </w:p>
        </w:tc>
      </w:tr>
      <w:tr w:rsidR="00D25DC3" w14:paraId="64CFDE63" w14:textId="77777777">
        <w:tc>
          <w:tcPr>
            <w:tcW w:w="5000" w:type="pct"/>
          </w:tcPr>
          <w:p w14:paraId="6A374145" w14:textId="77777777" w:rsidR="00D25DC3" w:rsidRDefault="00D25DC3">
            <w:pPr>
              <w:rPr>
                <w:sz w:val="22"/>
                <w:szCs w:val="22"/>
              </w:rPr>
            </w:pPr>
          </w:p>
        </w:tc>
      </w:tr>
      <w:tr w:rsidR="00D25DC3" w14:paraId="549C7FFA" w14:textId="77777777">
        <w:tc>
          <w:tcPr>
            <w:tcW w:w="5000" w:type="pct"/>
          </w:tcPr>
          <w:p w14:paraId="15937281" w14:textId="77777777" w:rsidR="00D25DC3" w:rsidRDefault="007A2832">
            <w:pPr>
              <w:jc w:val="center"/>
              <w:rPr>
                <w:b/>
                <w:bCs/>
                <w:szCs w:val="24"/>
              </w:rPr>
            </w:pPr>
            <w:r>
              <w:rPr>
                <w:b/>
                <w:bCs/>
                <w:szCs w:val="24"/>
              </w:rPr>
              <w:t>POTVARKIS</w:t>
            </w:r>
          </w:p>
        </w:tc>
      </w:tr>
      <w:tr w:rsidR="00D25DC3" w14:paraId="2D0CD649" w14:textId="77777777">
        <w:tc>
          <w:tcPr>
            <w:tcW w:w="5000" w:type="pct"/>
          </w:tcPr>
          <w:p w14:paraId="12E66DBE" w14:textId="77777777" w:rsidR="00D25DC3" w:rsidRDefault="007A2832">
            <w:pPr>
              <w:jc w:val="center"/>
              <w:rPr>
                <w:b/>
                <w:bCs/>
                <w:szCs w:val="24"/>
              </w:rPr>
            </w:pPr>
            <w:r>
              <w:rPr>
                <w:b/>
                <w:szCs w:val="22"/>
              </w:rPr>
              <w:t xml:space="preserve">DĖL PAGALBOS ORGANIZAVIMO ASMENIMS IŠSKIRTINIAIS, KRIZINIAIS ATVEJAIS IR SMURTO ARTIMOJE APLINKOJE PAVOJŲ PATIRIANTIEMS ASMENIMS, KURIE DĖL NEGALIOS AR SUNKIOS SVEIKATOS BŪKLĖS NEGALI LIKTI NAMUOSE BE ARTIMŲJŲ PAGALBOS, TELŠIŲ RAJONO SAVIVALDYBĖJE TVARKOS APRAŠO PATVIRTINIMO </w:t>
            </w:r>
          </w:p>
        </w:tc>
      </w:tr>
      <w:tr w:rsidR="00D25DC3" w14:paraId="7AC7C5E1" w14:textId="77777777">
        <w:tc>
          <w:tcPr>
            <w:tcW w:w="5000" w:type="pct"/>
          </w:tcPr>
          <w:p w14:paraId="60857434" w14:textId="77777777" w:rsidR="00D25DC3" w:rsidRDefault="00D25DC3">
            <w:pPr>
              <w:rPr>
                <w:sz w:val="22"/>
                <w:szCs w:val="22"/>
              </w:rPr>
            </w:pPr>
          </w:p>
        </w:tc>
      </w:tr>
      <w:tr w:rsidR="00D25DC3" w14:paraId="47F47EDA" w14:textId="77777777">
        <w:tc>
          <w:tcPr>
            <w:tcW w:w="5000" w:type="pct"/>
          </w:tcPr>
          <w:p w14:paraId="5CFF4485" w14:textId="77777777" w:rsidR="00D25DC3" w:rsidRDefault="007A2832">
            <w:pPr>
              <w:jc w:val="center"/>
              <w:rPr>
                <w:szCs w:val="24"/>
              </w:rPr>
            </w:pPr>
            <w:r>
              <w:rPr>
                <w:szCs w:val="22"/>
              </w:rPr>
              <w:t>2026 m. spalio 5 d. Nr. M1-675</w:t>
            </w:r>
          </w:p>
        </w:tc>
      </w:tr>
      <w:tr w:rsidR="00D25DC3" w14:paraId="40327458" w14:textId="77777777">
        <w:tc>
          <w:tcPr>
            <w:tcW w:w="5000" w:type="pct"/>
          </w:tcPr>
          <w:p w14:paraId="09B3578D" w14:textId="77777777" w:rsidR="00D25DC3" w:rsidRDefault="007A2832">
            <w:pPr>
              <w:jc w:val="center"/>
              <w:rPr>
                <w:szCs w:val="24"/>
              </w:rPr>
            </w:pPr>
            <w:r>
              <w:rPr>
                <w:szCs w:val="24"/>
              </w:rPr>
              <w:t>Telšiai</w:t>
            </w:r>
          </w:p>
        </w:tc>
      </w:tr>
      <w:tr w:rsidR="00D25DC3" w14:paraId="04800CA4" w14:textId="77777777">
        <w:tc>
          <w:tcPr>
            <w:tcW w:w="5000" w:type="pct"/>
          </w:tcPr>
          <w:p w14:paraId="6AA62FAE" w14:textId="77777777" w:rsidR="00D25DC3" w:rsidRDefault="00D25DC3">
            <w:pPr>
              <w:jc w:val="center"/>
              <w:rPr>
                <w:szCs w:val="24"/>
              </w:rPr>
            </w:pPr>
          </w:p>
        </w:tc>
      </w:tr>
    </w:tbl>
    <w:p w14:paraId="3F71AEAB" w14:textId="77777777" w:rsidR="00D25DC3" w:rsidRDefault="00D25DC3"/>
    <w:p w14:paraId="0746ADB7" w14:textId="77777777" w:rsidR="00D25DC3" w:rsidRDefault="007A2832">
      <w:pPr>
        <w:ind w:firstLine="851"/>
        <w:jc w:val="both"/>
        <w:rPr>
          <w:szCs w:val="22"/>
        </w:rPr>
      </w:pPr>
      <w:r>
        <w:rPr>
          <w:szCs w:val="22"/>
        </w:rPr>
        <w:t>Vadovaudamasis Lietuvos Respublikos vietos savivaldos įstatymo 6 straipsnio 12 punktu, Asmens (šeimos) socialinių paslaugų poreikio nustatymo, skyrimo ir organizavimo tvarkos aprašo, patvirtinto Lietuvos Respublikos socialinės apsaugos ir darbo ministro 2006 m. balandžio 5 d. įsakymu Nr. A1-94 „Dėl Asmens (šeimos) socialinių paslaugų poreikio nustatymo, skyrimo ir organizavimo tvarkos aprašo, Senyvo amžiaus asmens bei suaugusio asmens su negalia socialinės globos poreikio nustatymo metodikos ir Socialinės g</w:t>
      </w:r>
      <w:r>
        <w:rPr>
          <w:szCs w:val="22"/>
        </w:rPr>
        <w:t>lobos poreikio vaikui su negalia nustatymo metodikos patvirtinimo“, 37¹ punktu:</w:t>
      </w:r>
    </w:p>
    <w:p w14:paraId="3D8305EB" w14:textId="77777777" w:rsidR="00D25DC3" w:rsidRPr="006170B5" w:rsidRDefault="007A2832">
      <w:pPr>
        <w:ind w:firstLine="851"/>
        <w:jc w:val="both"/>
        <w:rPr>
          <w:szCs w:val="22"/>
        </w:rPr>
      </w:pPr>
      <w:r>
        <w:rPr>
          <w:szCs w:val="22"/>
          <w14:ligatures w14:val="standardContextual"/>
        </w:rPr>
        <w:t xml:space="preserve">1. </w:t>
      </w:r>
      <w:r w:rsidRPr="006170B5">
        <w:rPr>
          <w:spacing w:val="50"/>
          <w:szCs w:val="22"/>
        </w:rPr>
        <w:t>Tvirtin</w:t>
      </w:r>
      <w:r w:rsidRPr="006170B5">
        <w:rPr>
          <w:szCs w:val="22"/>
        </w:rPr>
        <w:t xml:space="preserve">u </w:t>
      </w:r>
      <w:r w:rsidRPr="006170B5">
        <w:rPr>
          <w:bCs/>
          <w:szCs w:val="22"/>
        </w:rPr>
        <w:t>Pagalbos organizavimo asmenims išskirtiniais, kriziniais atvejais ir smurto artimoje aplinkoje pavojų patiriantiems asmenims, kurie dėl negalios ar sunkios sveikatos būklės negali likti namuose be artimųjų pagalbos, Telšių rajono savivaldybėje tvarkos aprašą (pridedama).</w:t>
      </w:r>
    </w:p>
    <w:p w14:paraId="6686EA4D" w14:textId="77777777" w:rsidR="00D25DC3" w:rsidRPr="006170B5" w:rsidRDefault="007A2832">
      <w:pPr>
        <w:ind w:firstLine="851"/>
        <w:jc w:val="both"/>
        <w:rPr>
          <w:b/>
          <w:bCs/>
          <w:szCs w:val="22"/>
        </w:rPr>
      </w:pPr>
      <w:r>
        <w:rPr>
          <w:szCs w:val="22"/>
          <w14:ligatures w14:val="standardContextual"/>
        </w:rPr>
        <w:t xml:space="preserve">2. </w:t>
      </w:r>
      <w:r w:rsidRPr="006170B5">
        <w:rPr>
          <w:bCs/>
          <w:spacing w:val="50"/>
          <w:szCs w:val="22"/>
        </w:rPr>
        <w:t>Pavedu</w:t>
      </w:r>
      <w:r w:rsidRPr="006170B5">
        <w:rPr>
          <w:bCs/>
          <w:szCs w:val="22"/>
        </w:rPr>
        <w:t xml:space="preserve"> Telšių socialinių paslaugų centro direktoriui organizuoti ne darbo valandomis reikiamos pagalbos ir socialinių paslaugų teikimą išskirtiniais, kriziniais atvejais ir smurto artimoje aplinkoje pavojų patiriantiems asmenims, kurie dėl negalios ar sunkios sveikatos būklės negali likti namuose be artimųjų pagalbos.</w:t>
      </w:r>
    </w:p>
    <w:p w14:paraId="60D77552" w14:textId="77777777" w:rsidR="00D25DC3" w:rsidRDefault="00D25DC3">
      <w:pPr>
        <w:rPr>
          <w:szCs w:val="22"/>
        </w:rPr>
      </w:pPr>
    </w:p>
    <w:tbl>
      <w:tblPr>
        <w:tblW w:w="5000" w:type="pct"/>
        <w:tblCellMar>
          <w:left w:w="0" w:type="dxa"/>
          <w:right w:w="0" w:type="dxa"/>
        </w:tblCellMar>
        <w:tblLook w:val="04A0" w:firstRow="1" w:lastRow="0" w:firstColumn="1" w:lastColumn="0" w:noHBand="0" w:noVBand="1"/>
      </w:tblPr>
      <w:tblGrid>
        <w:gridCol w:w="4819"/>
        <w:gridCol w:w="4819"/>
      </w:tblGrid>
      <w:tr w:rsidR="00D25DC3" w14:paraId="419A1033" w14:textId="77777777">
        <w:tc>
          <w:tcPr>
            <w:tcW w:w="2500" w:type="pct"/>
            <w:vAlign w:val="center"/>
          </w:tcPr>
          <w:p w14:paraId="44BCB377" w14:textId="77777777" w:rsidR="00D25DC3" w:rsidRDefault="007A2832">
            <w:pPr>
              <w:tabs>
                <w:tab w:val="center" w:pos="4819"/>
                <w:tab w:val="right" w:pos="9638"/>
              </w:tabs>
              <w:rPr>
                <w:szCs w:val="24"/>
              </w:rPr>
            </w:pPr>
            <w:r>
              <w:rPr>
                <w:szCs w:val="24"/>
              </w:rPr>
              <w:t>Savivaldybės vicemeras,</w:t>
            </w:r>
          </w:p>
          <w:p w14:paraId="163DAC8E" w14:textId="77777777" w:rsidR="00D25DC3" w:rsidRDefault="007A2832">
            <w:pPr>
              <w:rPr>
                <w:szCs w:val="24"/>
              </w:rPr>
            </w:pPr>
            <w:r>
              <w:rPr>
                <w:szCs w:val="24"/>
              </w:rPr>
              <w:t xml:space="preserve">pavaduojantis savivaldybės merą </w:t>
            </w:r>
          </w:p>
        </w:tc>
        <w:tc>
          <w:tcPr>
            <w:tcW w:w="2500" w:type="pct"/>
            <w:vAlign w:val="center"/>
          </w:tcPr>
          <w:p w14:paraId="571192A2" w14:textId="77777777" w:rsidR="00D25DC3" w:rsidRDefault="00D25DC3">
            <w:pPr>
              <w:jc w:val="right"/>
              <w:rPr>
                <w:szCs w:val="24"/>
              </w:rPr>
            </w:pPr>
          </w:p>
          <w:p w14:paraId="583342E4" w14:textId="77777777" w:rsidR="00D25DC3" w:rsidRDefault="007A2832">
            <w:pPr>
              <w:jc w:val="right"/>
              <w:rPr>
                <w:szCs w:val="24"/>
              </w:rPr>
            </w:pPr>
            <w:r>
              <w:rPr>
                <w:szCs w:val="24"/>
              </w:rPr>
              <w:t>Almantas Lukavičius</w:t>
            </w:r>
          </w:p>
        </w:tc>
      </w:tr>
    </w:tbl>
    <w:p w14:paraId="4E6C5988" w14:textId="77777777" w:rsidR="00D25DC3" w:rsidRDefault="00D25DC3">
      <w:pPr>
        <w:rPr>
          <w:szCs w:val="24"/>
        </w:rPr>
      </w:pPr>
    </w:p>
    <w:p w14:paraId="2DB38A8D" w14:textId="77777777" w:rsidR="00D25DC3" w:rsidRDefault="00D25DC3">
      <w:pPr>
        <w:rPr>
          <w:szCs w:val="24"/>
        </w:rPr>
      </w:pPr>
    </w:p>
    <w:p w14:paraId="5BD71C63" w14:textId="77777777" w:rsidR="00D25DC3" w:rsidRDefault="00D25DC3">
      <w:pPr>
        <w:rPr>
          <w:szCs w:val="24"/>
        </w:rPr>
      </w:pPr>
    </w:p>
    <w:p w14:paraId="6668E1A5" w14:textId="77777777" w:rsidR="00D25DC3" w:rsidRDefault="00D25DC3">
      <w:pPr>
        <w:rPr>
          <w:szCs w:val="24"/>
        </w:rPr>
      </w:pPr>
    </w:p>
    <w:p w14:paraId="60A5756B" w14:textId="77777777" w:rsidR="00D25DC3" w:rsidRDefault="00D25DC3">
      <w:pPr>
        <w:rPr>
          <w:szCs w:val="24"/>
        </w:rPr>
      </w:pPr>
    </w:p>
    <w:p w14:paraId="46967B16" w14:textId="77777777" w:rsidR="00D25DC3" w:rsidRDefault="00D25DC3">
      <w:pPr>
        <w:rPr>
          <w:szCs w:val="24"/>
        </w:rPr>
      </w:pPr>
    </w:p>
    <w:p w14:paraId="15FCE671" w14:textId="77777777" w:rsidR="00D25DC3" w:rsidRDefault="00D25DC3">
      <w:pPr>
        <w:rPr>
          <w:szCs w:val="24"/>
        </w:rPr>
      </w:pPr>
    </w:p>
    <w:p w14:paraId="222142A9" w14:textId="77777777" w:rsidR="00D25DC3" w:rsidRDefault="00D25DC3">
      <w:pPr>
        <w:rPr>
          <w:szCs w:val="24"/>
        </w:rPr>
      </w:pPr>
    </w:p>
    <w:p w14:paraId="71071D6A" w14:textId="77777777" w:rsidR="00D25DC3" w:rsidRDefault="00D25DC3">
      <w:pPr>
        <w:rPr>
          <w:szCs w:val="24"/>
        </w:rPr>
      </w:pPr>
    </w:p>
    <w:p w14:paraId="39006B69" w14:textId="77777777" w:rsidR="00D25DC3" w:rsidRDefault="00D25DC3">
      <w:pPr>
        <w:rPr>
          <w:szCs w:val="24"/>
        </w:rPr>
      </w:pPr>
    </w:p>
    <w:p w14:paraId="60257761" w14:textId="77777777" w:rsidR="00D25DC3" w:rsidRDefault="00D25DC3">
      <w:pPr>
        <w:rPr>
          <w:szCs w:val="24"/>
        </w:rPr>
      </w:pPr>
    </w:p>
    <w:p w14:paraId="1861B515" w14:textId="77777777" w:rsidR="00D25DC3" w:rsidRDefault="00D25DC3">
      <w:pPr>
        <w:rPr>
          <w:szCs w:val="24"/>
        </w:rPr>
      </w:pPr>
    </w:p>
    <w:p w14:paraId="776CAF3B" w14:textId="77777777" w:rsidR="00D25DC3" w:rsidRDefault="00D25DC3">
      <w:pPr>
        <w:rPr>
          <w:szCs w:val="24"/>
        </w:rPr>
      </w:pPr>
    </w:p>
    <w:p w14:paraId="6E02AF4E" w14:textId="77777777" w:rsidR="00D25DC3" w:rsidRDefault="00D25DC3">
      <w:pPr>
        <w:rPr>
          <w:szCs w:val="24"/>
        </w:rPr>
      </w:pPr>
    </w:p>
    <w:p w14:paraId="780C39CB" w14:textId="77777777" w:rsidR="00D25DC3" w:rsidRDefault="00D25DC3">
      <w:pPr>
        <w:rPr>
          <w:szCs w:val="24"/>
        </w:rPr>
      </w:pPr>
    </w:p>
    <w:p w14:paraId="081227B2" w14:textId="77777777" w:rsidR="00D25DC3" w:rsidRDefault="00D25DC3">
      <w:pPr>
        <w:rPr>
          <w:szCs w:val="24"/>
        </w:rPr>
      </w:pPr>
    </w:p>
    <w:p w14:paraId="3B899063" w14:textId="77777777" w:rsidR="00D25DC3" w:rsidRDefault="007A2832">
      <w:pPr>
        <w:rPr>
          <w:i/>
          <w:iCs/>
          <w:szCs w:val="22"/>
        </w:rPr>
      </w:pPr>
      <w:r>
        <w:rPr>
          <w:i/>
          <w:iCs/>
          <w:szCs w:val="22"/>
        </w:rPr>
        <w:t>(Duomenys neskelbiami)</w:t>
      </w:r>
    </w:p>
    <w:p w14:paraId="2774ECB3" w14:textId="77777777" w:rsidR="00D25DC3" w:rsidRDefault="00D25DC3">
      <w:pPr>
        <w:rPr>
          <w:szCs w:val="22"/>
        </w:rPr>
        <w:sectPr w:rsidR="00D25DC3">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708" w:footer="708" w:gutter="0"/>
          <w:cols w:space="708"/>
          <w:docGrid w:linePitch="360"/>
        </w:sectPr>
      </w:pPr>
    </w:p>
    <w:p w14:paraId="4BA9547C" w14:textId="77777777" w:rsidR="00D25DC3" w:rsidRDefault="00D25DC3">
      <w:pPr>
        <w:tabs>
          <w:tab w:val="center" w:pos="4819"/>
          <w:tab w:val="right" w:pos="9638"/>
        </w:tabs>
        <w:rPr>
          <w:sz w:val="22"/>
          <w:szCs w:val="22"/>
          <w:lang w:val="en-US"/>
        </w:rPr>
      </w:pPr>
    </w:p>
    <w:p w14:paraId="3A1B017F" w14:textId="77777777" w:rsidR="00D25DC3" w:rsidRDefault="007A2832">
      <w:pPr>
        <w:ind w:left="6379"/>
        <w:rPr>
          <w:bCs/>
          <w:szCs w:val="22"/>
        </w:rPr>
      </w:pPr>
      <w:r>
        <w:rPr>
          <w:bCs/>
          <w:szCs w:val="22"/>
        </w:rPr>
        <w:t>PATVIRTINTA</w:t>
      </w:r>
    </w:p>
    <w:p w14:paraId="391546EB" w14:textId="77777777" w:rsidR="00D25DC3" w:rsidRDefault="007A2832">
      <w:pPr>
        <w:ind w:left="6379"/>
        <w:rPr>
          <w:bCs/>
          <w:szCs w:val="22"/>
        </w:rPr>
      </w:pPr>
      <w:r>
        <w:rPr>
          <w:bCs/>
          <w:szCs w:val="22"/>
        </w:rPr>
        <w:t>Telšių rajono savivaldybės mero</w:t>
      </w:r>
    </w:p>
    <w:p w14:paraId="004E80CA" w14:textId="77777777" w:rsidR="00D25DC3" w:rsidRDefault="007A2832">
      <w:pPr>
        <w:ind w:left="6379"/>
        <w:rPr>
          <w:bCs/>
          <w:szCs w:val="22"/>
        </w:rPr>
      </w:pPr>
      <w:r>
        <w:rPr>
          <w:bCs/>
          <w:szCs w:val="22"/>
        </w:rPr>
        <w:t xml:space="preserve">2026 m. spalio 5 d. </w:t>
      </w:r>
    </w:p>
    <w:p w14:paraId="5EAF6992" w14:textId="77777777" w:rsidR="00D25DC3" w:rsidRDefault="007A2832">
      <w:pPr>
        <w:ind w:left="6379"/>
        <w:rPr>
          <w:bCs/>
          <w:szCs w:val="22"/>
        </w:rPr>
      </w:pPr>
      <w:r>
        <w:rPr>
          <w:bCs/>
          <w:szCs w:val="22"/>
        </w:rPr>
        <w:t>Potvarkiu Nr. M1-675</w:t>
      </w:r>
    </w:p>
    <w:p w14:paraId="0A71FBFB" w14:textId="77777777" w:rsidR="00D25DC3" w:rsidRDefault="00D25DC3">
      <w:pPr>
        <w:rPr>
          <w:b/>
          <w:szCs w:val="22"/>
        </w:rPr>
      </w:pPr>
    </w:p>
    <w:p w14:paraId="51DC8A4C" w14:textId="77777777" w:rsidR="00D25DC3" w:rsidRDefault="007A2832">
      <w:pPr>
        <w:jc w:val="center"/>
        <w:rPr>
          <w:b/>
          <w:szCs w:val="22"/>
        </w:rPr>
      </w:pPr>
      <w:r>
        <w:rPr>
          <w:b/>
          <w:szCs w:val="22"/>
        </w:rPr>
        <w:t xml:space="preserve">PAGALBOS ORGANIZAVIMO ASMENIMS IŠSKIRTINIAIS, KRIZINIAIS ATVEJAIS IR SMURTO ARTIMOJE APLINKOJE PAVOJŲ PATIRIANTIEMS ASMENIMS, KURIE DĖL NEGALIOS AR SUNKIOS SVEIKATOS BŪKLĖS NEGALI LIKTI NAMUOSE BE ARTIMŲJŲ PAGALBOS, TELŠIŲ RAJONO SAVIVALDYBĖJE TVARKOS APRAŠAS </w:t>
      </w:r>
    </w:p>
    <w:p w14:paraId="14B275B4" w14:textId="77777777" w:rsidR="00D25DC3" w:rsidRDefault="00D25DC3">
      <w:pPr>
        <w:rPr>
          <w:bCs/>
          <w:szCs w:val="22"/>
        </w:rPr>
      </w:pPr>
    </w:p>
    <w:p w14:paraId="1D5A4A0B" w14:textId="77777777" w:rsidR="00D25DC3" w:rsidRPr="006170B5" w:rsidRDefault="007A2832">
      <w:pPr>
        <w:jc w:val="center"/>
        <w:rPr>
          <w:szCs w:val="24"/>
        </w:rPr>
      </w:pPr>
      <w:r>
        <w:rPr>
          <w:b/>
          <w:bCs/>
          <w:szCs w:val="24"/>
          <w14:ligatures w14:val="standardContextual"/>
        </w:rPr>
        <w:t xml:space="preserve">I </w:t>
      </w:r>
      <w:r w:rsidRPr="006170B5">
        <w:rPr>
          <w:b/>
          <w:bCs/>
          <w:szCs w:val="24"/>
        </w:rPr>
        <w:t>SKYRIUS</w:t>
      </w:r>
    </w:p>
    <w:p w14:paraId="2BD73EB2" w14:textId="77777777" w:rsidR="00D25DC3" w:rsidRDefault="007A2832">
      <w:pPr>
        <w:jc w:val="center"/>
        <w:rPr>
          <w:szCs w:val="24"/>
        </w:rPr>
      </w:pPr>
      <w:r>
        <w:rPr>
          <w:b/>
          <w:bCs/>
          <w:szCs w:val="24"/>
        </w:rPr>
        <w:t>BENDROSIOS NUOSTATOS</w:t>
      </w:r>
    </w:p>
    <w:p w14:paraId="7B8CFD11" w14:textId="77777777" w:rsidR="00D25DC3" w:rsidRDefault="00D25DC3">
      <w:pPr>
        <w:jc w:val="both"/>
        <w:rPr>
          <w:szCs w:val="24"/>
        </w:rPr>
      </w:pPr>
    </w:p>
    <w:p w14:paraId="6AD55D2D" w14:textId="77777777" w:rsidR="00D25DC3" w:rsidRPr="006170B5" w:rsidRDefault="007A2832">
      <w:pPr>
        <w:ind w:firstLine="851"/>
        <w:jc w:val="both"/>
        <w:rPr>
          <w:szCs w:val="24"/>
        </w:rPr>
      </w:pPr>
      <w:r>
        <w:rPr>
          <w:szCs w:val="24"/>
          <w14:ligatures w14:val="standardContextual"/>
        </w:rPr>
        <w:t xml:space="preserve">1. </w:t>
      </w:r>
      <w:r w:rsidRPr="006170B5">
        <w:rPr>
          <w:szCs w:val="24"/>
        </w:rPr>
        <w:t>Pagalbos organizavimo asmenims išskirtiniais, kriziniais atvejais ir smurto artimoje aplinkoje pavojų patiriantiems ar keliantiems asmenims, kurie dėl negalios ar sunkios sveikatos būklės negali likti namuose be artimųjų pagalbos, Telšių rajono savivaldybėje tvarkos</w:t>
      </w:r>
      <w:r w:rsidRPr="006170B5">
        <w:rPr>
          <w:b/>
          <w:bCs/>
          <w:szCs w:val="24"/>
        </w:rPr>
        <w:t xml:space="preserve"> </w:t>
      </w:r>
      <w:r w:rsidRPr="006170B5">
        <w:rPr>
          <w:szCs w:val="24"/>
        </w:rPr>
        <w:t>aprašo (toliau – Aprašas) paskirtis – reglamentuoti pagalbos organizavimą ir paslaugų teikimą Telšių rajono savivaldybėje (toliau – Savivaldybė) asmenims išskirtiniais kriziniais ar smurto artimoje aplinkoje atvejais ir (ar) tais atvejais, kai k</w:t>
      </w:r>
      <w:r w:rsidRPr="006170B5">
        <w:rPr>
          <w:szCs w:val="24"/>
        </w:rPr>
        <w:t>yla grėsmė asmens fiziniam, psichiniam ar emociniam saugumui (toliau – Pagalba). Aprašas skirtas visoms Savivaldybės institucijoms, įstaigoms ir darbuotojams, atsakingiems už socialinės pagalbos teikimą, viešosios tvarkos palaikymą ir asmens sveikatos priežiūrą.</w:t>
      </w:r>
    </w:p>
    <w:p w14:paraId="166465AF" w14:textId="77777777" w:rsidR="00D25DC3" w:rsidRPr="006170B5" w:rsidRDefault="007A2832">
      <w:pPr>
        <w:ind w:firstLine="851"/>
        <w:jc w:val="both"/>
        <w:rPr>
          <w:szCs w:val="24"/>
        </w:rPr>
      </w:pPr>
      <w:r>
        <w:rPr>
          <w:szCs w:val="24"/>
          <w14:ligatures w14:val="standardContextual"/>
        </w:rPr>
        <w:t xml:space="preserve">2. </w:t>
      </w:r>
      <w:r w:rsidRPr="006170B5">
        <w:rPr>
          <w:szCs w:val="24"/>
        </w:rPr>
        <w:t>Aprašo tikslas</w:t>
      </w:r>
      <w:r w:rsidRPr="006170B5">
        <w:rPr>
          <w:b/>
          <w:bCs/>
          <w:szCs w:val="24"/>
        </w:rPr>
        <w:t xml:space="preserve"> </w:t>
      </w:r>
      <w:r w:rsidRPr="006170B5">
        <w:rPr>
          <w:szCs w:val="24"/>
        </w:rPr>
        <w:t>– užtikrinti pagalbą asmenims, kurie dėl negalios ar sunkios sveikatos būklės išskirtiniais, kriziniais ar smurto artimoje aplinkoje atvejais negali likti namuose be artimųjų pagalbos, kai artimieji ar kiti asmenys, teikiantys nuolatinę priežiūrą ar slaugą, dėl krizinės situacijos (pavyzdžiui, dėl gydymosi stacionariai sveikatos priežiūros įstaigoje ar. kt.) tam tikrą laiką negali jais pasirūpinti. Aprašu siekiama sudaryti teisines prielaidas nedelsiant reaguoti į grėsmę, kylančią</w:t>
      </w:r>
      <w:r w:rsidRPr="006170B5">
        <w:rPr>
          <w:b/>
          <w:bCs/>
          <w:szCs w:val="24"/>
        </w:rPr>
        <w:t xml:space="preserve"> </w:t>
      </w:r>
      <w:r w:rsidRPr="006170B5">
        <w:rPr>
          <w:szCs w:val="24"/>
        </w:rPr>
        <w:t>dėl krizinė</w:t>
      </w:r>
      <w:r w:rsidRPr="006170B5">
        <w:rPr>
          <w:szCs w:val="24"/>
        </w:rPr>
        <w:t>s situacijos, ir</w:t>
      </w:r>
      <w:r w:rsidRPr="006170B5">
        <w:rPr>
          <w:b/>
          <w:bCs/>
          <w:szCs w:val="24"/>
        </w:rPr>
        <w:t xml:space="preserve"> </w:t>
      </w:r>
      <w:r w:rsidRPr="006170B5">
        <w:rPr>
          <w:szCs w:val="24"/>
        </w:rPr>
        <w:t>teikti kompleksinę pagalbą asmenims, kartu apibrėžiant institucijų, įstaigų ir kitų suinteresuotų organizacijų kompetenciją socialinių paslaugų ir pagalbos teikimo procese.</w:t>
      </w:r>
    </w:p>
    <w:p w14:paraId="249DB86D" w14:textId="77777777" w:rsidR="00D25DC3" w:rsidRPr="006170B5" w:rsidRDefault="007A2832">
      <w:pPr>
        <w:ind w:firstLine="851"/>
        <w:jc w:val="both"/>
        <w:rPr>
          <w:szCs w:val="24"/>
        </w:rPr>
      </w:pPr>
      <w:r>
        <w:rPr>
          <w:szCs w:val="24"/>
          <w14:ligatures w14:val="standardContextual"/>
        </w:rPr>
        <w:t xml:space="preserve">3. </w:t>
      </w:r>
      <w:r w:rsidRPr="006170B5">
        <w:rPr>
          <w:szCs w:val="24"/>
        </w:rPr>
        <w:t>Apraše vartojamos sąvokos:</w:t>
      </w:r>
    </w:p>
    <w:p w14:paraId="51B8FCDF" w14:textId="77777777" w:rsidR="00D25DC3" w:rsidRPr="006170B5" w:rsidRDefault="007A2832">
      <w:pPr>
        <w:ind w:firstLine="851"/>
        <w:jc w:val="both"/>
        <w:rPr>
          <w:szCs w:val="24"/>
        </w:rPr>
      </w:pPr>
      <w:r>
        <w:rPr>
          <w:szCs w:val="24"/>
          <w14:ligatures w14:val="standardContextual"/>
        </w:rPr>
        <w:t xml:space="preserve">3.1. </w:t>
      </w:r>
      <w:r w:rsidRPr="006170B5">
        <w:rPr>
          <w:b/>
          <w:bCs/>
          <w:szCs w:val="24"/>
        </w:rPr>
        <w:t>Algoritmas</w:t>
      </w:r>
      <w:r w:rsidRPr="006170B5">
        <w:rPr>
          <w:szCs w:val="24"/>
        </w:rPr>
        <w:t xml:space="preserve"> – Savivaldybėje veikiančių institucijų, organizacijų veiksmų seka, kurioje suderinami skirtingų subjektų veiksmai, siekiant užtikrinti asmens (-ų) saugumą ir suteikti reikiamą pagalbą.</w:t>
      </w:r>
    </w:p>
    <w:p w14:paraId="40C9D798" w14:textId="77777777" w:rsidR="00D25DC3" w:rsidRPr="006170B5" w:rsidRDefault="007A2832">
      <w:pPr>
        <w:ind w:firstLine="851"/>
        <w:jc w:val="both"/>
        <w:rPr>
          <w:szCs w:val="24"/>
        </w:rPr>
      </w:pPr>
      <w:r>
        <w:rPr>
          <w:szCs w:val="24"/>
          <w14:ligatures w14:val="standardContextual"/>
        </w:rPr>
        <w:t xml:space="preserve">3.2. </w:t>
      </w:r>
      <w:r w:rsidRPr="006170B5">
        <w:rPr>
          <w:b/>
          <w:bCs/>
          <w:szCs w:val="24"/>
        </w:rPr>
        <w:t>Krizinė situacija</w:t>
      </w:r>
      <w:r w:rsidRPr="006170B5">
        <w:rPr>
          <w:szCs w:val="24"/>
        </w:rPr>
        <w:t xml:space="preserve"> – tai konkretus atvejis, kai dėl objektyvių, nenumatytų aplinkybių (ligos, mirties, suėmimo, stichinės nelaimės, nelaimingo atsitikimo, smurto, artimųjų išvykimo ir pan.) asmuo su negalia ar sunkios sveikatos būklės lieka be kito asmens būtinos priežiūros ar pagalbos, dėl ko kyla realus pavojus jo sveikatai ar gyvybei.</w:t>
      </w:r>
    </w:p>
    <w:p w14:paraId="1A60C13B" w14:textId="77777777" w:rsidR="00D25DC3" w:rsidRPr="006170B5" w:rsidRDefault="007A2832">
      <w:pPr>
        <w:ind w:firstLine="851"/>
        <w:jc w:val="both"/>
        <w:rPr>
          <w:szCs w:val="24"/>
        </w:rPr>
      </w:pPr>
      <w:r>
        <w:rPr>
          <w:szCs w:val="24"/>
          <w14:ligatures w14:val="standardContextual"/>
        </w:rPr>
        <w:t xml:space="preserve">3.3. </w:t>
      </w:r>
      <w:r w:rsidRPr="006170B5">
        <w:rPr>
          <w:b/>
          <w:bCs/>
          <w:szCs w:val="24"/>
        </w:rPr>
        <w:t>Pagalbos reikalingas asmuo</w:t>
      </w:r>
      <w:r w:rsidRPr="006170B5">
        <w:rPr>
          <w:szCs w:val="24"/>
        </w:rPr>
        <w:t xml:space="preserve"> – asmuo išskirtiniais, kriziniais atvejais ir (ar) smurto artimoje aplinkoje pavojų patiriantis ar sukeliantis asmuo, kuris dėl negalios ar sunkios sveikatos būklės negali likti namuose be artimųjų pagalbos.</w:t>
      </w:r>
    </w:p>
    <w:p w14:paraId="0CE1B433" w14:textId="77777777" w:rsidR="00D25DC3" w:rsidRPr="006170B5" w:rsidRDefault="007A2832">
      <w:pPr>
        <w:ind w:firstLine="851"/>
        <w:jc w:val="both"/>
        <w:rPr>
          <w:szCs w:val="24"/>
        </w:rPr>
      </w:pPr>
      <w:r>
        <w:rPr>
          <w:szCs w:val="24"/>
          <w14:ligatures w14:val="standardContextual"/>
        </w:rPr>
        <w:t xml:space="preserve">3.4. </w:t>
      </w:r>
      <w:r w:rsidRPr="006170B5">
        <w:rPr>
          <w:b/>
          <w:bCs/>
          <w:szCs w:val="24"/>
        </w:rPr>
        <w:t>Negalia</w:t>
      </w:r>
      <w:r w:rsidRPr="006170B5">
        <w:rPr>
          <w:szCs w:val="24"/>
        </w:rPr>
        <w:t xml:space="preserve"> – kai asmuo, turintis fizinių, psichikos (psichosocialinės) sveikatos, intelekto, jutimo ar kitų kompleksinių sutrikimų ar ypatybių, susiduria su fizinėmis, informacinėmis ar požiūrio kliūtimis, kurios trukdo jam visapusiškai ir veiksmingai dalyvauti visuomenėje.</w:t>
      </w:r>
    </w:p>
    <w:p w14:paraId="49CAD21B" w14:textId="77777777" w:rsidR="00D25DC3" w:rsidRPr="006170B5" w:rsidRDefault="007A2832">
      <w:pPr>
        <w:ind w:firstLine="851"/>
        <w:jc w:val="both"/>
        <w:rPr>
          <w:szCs w:val="24"/>
        </w:rPr>
      </w:pPr>
      <w:r>
        <w:rPr>
          <w:szCs w:val="24"/>
          <w14:ligatures w14:val="standardContextual"/>
        </w:rPr>
        <w:t xml:space="preserve">3.5. </w:t>
      </w:r>
      <w:r w:rsidRPr="006170B5">
        <w:rPr>
          <w:b/>
          <w:bCs/>
          <w:szCs w:val="24"/>
        </w:rPr>
        <w:t>Smurtas artimoje aplinkoje (SAA)</w:t>
      </w:r>
      <w:r w:rsidRPr="006170B5">
        <w:rPr>
          <w:szCs w:val="24"/>
        </w:rPr>
        <w:t xml:space="preserve"> – taip, kaip apibrėžta Lietuvos Respublikos apsaugos nuo smurto artimoje aplinkoje įstatyme.</w:t>
      </w:r>
    </w:p>
    <w:p w14:paraId="04EB3DE3" w14:textId="77777777" w:rsidR="00D25DC3" w:rsidRPr="006170B5" w:rsidRDefault="007A2832">
      <w:pPr>
        <w:ind w:firstLine="851"/>
        <w:jc w:val="both"/>
        <w:rPr>
          <w:szCs w:val="24"/>
        </w:rPr>
      </w:pPr>
      <w:r>
        <w:rPr>
          <w:szCs w:val="24"/>
          <w14:ligatures w14:val="standardContextual"/>
        </w:rPr>
        <w:t xml:space="preserve">3.6. </w:t>
      </w:r>
      <w:r w:rsidRPr="006170B5">
        <w:rPr>
          <w:szCs w:val="24"/>
        </w:rPr>
        <w:t>Kitos Apraše vartojamos sąvokos suprantamos taip, kaip jos apibrėžtos Lietuvos Respublikos įstatymuose ir kituose teisės aktuose.</w:t>
      </w:r>
    </w:p>
    <w:p w14:paraId="4FB1EC67" w14:textId="77777777" w:rsidR="00D25DC3" w:rsidRPr="006170B5" w:rsidRDefault="007A2832">
      <w:pPr>
        <w:ind w:firstLine="851"/>
        <w:jc w:val="both"/>
        <w:rPr>
          <w:strike/>
          <w:szCs w:val="24"/>
        </w:rPr>
      </w:pPr>
      <w:r>
        <w:rPr>
          <w:szCs w:val="24"/>
          <w14:ligatures w14:val="standardContextual"/>
        </w:rPr>
        <w:t xml:space="preserve">4. </w:t>
      </w:r>
      <w:r w:rsidRPr="006170B5">
        <w:rPr>
          <w:szCs w:val="24"/>
        </w:rPr>
        <w:t>Aprašas ir algoritmai skirti visoms savivaldybės institucijoms, įstaigoms ir darbuotojams, atsakingiems už socialinės pagalbos teikimą, viešosios tvarkos palaikymą ir asmens sveikatos priežiūrą.</w:t>
      </w:r>
    </w:p>
    <w:p w14:paraId="77C71B6F" w14:textId="77777777" w:rsidR="00D25DC3" w:rsidRPr="006170B5" w:rsidRDefault="007A2832">
      <w:pPr>
        <w:ind w:firstLine="851"/>
        <w:jc w:val="both"/>
        <w:rPr>
          <w:szCs w:val="24"/>
        </w:rPr>
      </w:pPr>
      <w:r>
        <w:rPr>
          <w:szCs w:val="24"/>
          <w14:ligatures w14:val="standardContextual"/>
        </w:rPr>
        <w:lastRenderedPageBreak/>
        <w:t xml:space="preserve">5. </w:t>
      </w:r>
      <w:r w:rsidRPr="006170B5">
        <w:rPr>
          <w:szCs w:val="24"/>
        </w:rPr>
        <w:t xml:space="preserve">Aprašas parengtas vadovaujantis Lietuvos Respublikos socialinių paslaugų įstatymu, Lietuvos Respublikos asmens su negalia teisių apsaugos pagrindų įstatymu, Apsaugos nuo smurto artimoje aplinkoje įstatymu, Jungtinių Tautų asmenų su negalia teisių konvencija, Bendruoju duomenų apsaugos reglamentu (BDAR) (ES) 2016/679 ir Lietuvos Respublikos asmens duomenų teisinės apsaugos įstatymu, </w:t>
      </w:r>
      <w:r w:rsidRPr="006170B5">
        <w:rPr>
          <w:szCs w:val="24"/>
          <w:lang w:eastAsia="lt-LT"/>
        </w:rPr>
        <w:t>Asmens (šeimos) socialinių paslaugų poreikio nustatymo, skyrimo ir organizavimo Telšių rajono savivaldybėje tvarkos aprašu</w:t>
      </w:r>
      <w:r w:rsidRPr="006170B5">
        <w:rPr>
          <w:szCs w:val="24"/>
        </w:rPr>
        <w:t>, pat</w:t>
      </w:r>
      <w:r w:rsidRPr="006170B5">
        <w:rPr>
          <w:szCs w:val="24"/>
        </w:rPr>
        <w:t xml:space="preserve">virtintu Telšių rajono savivaldybės mero 2026 m. balandžio 28 d. potvarkiu Nr. M1-265 „Dėl </w:t>
      </w:r>
      <w:r w:rsidRPr="006170B5">
        <w:rPr>
          <w:szCs w:val="24"/>
          <w:lang w:eastAsia="lt-LT"/>
        </w:rPr>
        <w:t>asmens (šeimos) socialinių paslaugų poreikio nustatymo, skyrimo ir organizavimo Telšių rajono savivaldybėje tvarkos aprašo</w:t>
      </w:r>
      <w:r w:rsidRPr="006170B5">
        <w:rPr>
          <w:szCs w:val="24"/>
        </w:rPr>
        <w:t xml:space="preserve"> patvirtinimo“ (toliau – Socialinių paslaugų skyrimo aprašas).</w:t>
      </w:r>
    </w:p>
    <w:p w14:paraId="2C74605F" w14:textId="77777777" w:rsidR="00D25DC3" w:rsidRDefault="00D25DC3">
      <w:pPr>
        <w:jc w:val="both"/>
        <w:rPr>
          <w:szCs w:val="24"/>
        </w:rPr>
      </w:pPr>
    </w:p>
    <w:p w14:paraId="07A1D77C" w14:textId="77777777" w:rsidR="00D25DC3" w:rsidRPr="006170B5" w:rsidRDefault="007A2832">
      <w:pPr>
        <w:jc w:val="center"/>
        <w:rPr>
          <w:szCs w:val="24"/>
        </w:rPr>
      </w:pPr>
      <w:r>
        <w:rPr>
          <w:b/>
          <w:bCs/>
          <w:szCs w:val="24"/>
          <w14:ligatures w14:val="standardContextual"/>
        </w:rPr>
        <w:t xml:space="preserve">II </w:t>
      </w:r>
      <w:r w:rsidRPr="006170B5">
        <w:rPr>
          <w:b/>
          <w:bCs/>
          <w:szCs w:val="24"/>
        </w:rPr>
        <w:t>SKYRIUS</w:t>
      </w:r>
    </w:p>
    <w:p w14:paraId="66D461A6" w14:textId="77777777" w:rsidR="00D25DC3" w:rsidRDefault="007A2832">
      <w:pPr>
        <w:jc w:val="center"/>
        <w:rPr>
          <w:szCs w:val="24"/>
        </w:rPr>
      </w:pPr>
      <w:r>
        <w:rPr>
          <w:b/>
          <w:bCs/>
          <w:szCs w:val="24"/>
        </w:rPr>
        <w:t>PAGRINDINIAI PAGALBOS ORGANIZAVIMO PRINCIPAI</w:t>
      </w:r>
    </w:p>
    <w:p w14:paraId="7CB30095" w14:textId="77777777" w:rsidR="00D25DC3" w:rsidRDefault="00D25DC3">
      <w:pPr>
        <w:jc w:val="both"/>
        <w:rPr>
          <w:szCs w:val="24"/>
        </w:rPr>
      </w:pPr>
    </w:p>
    <w:p w14:paraId="7A2A47D1" w14:textId="77777777" w:rsidR="00D25DC3" w:rsidRPr="006170B5" w:rsidRDefault="007A2832">
      <w:pPr>
        <w:ind w:firstLine="851"/>
        <w:jc w:val="both"/>
        <w:rPr>
          <w:szCs w:val="24"/>
        </w:rPr>
      </w:pPr>
      <w:r>
        <w:rPr>
          <w:szCs w:val="24"/>
          <w14:ligatures w14:val="standardContextual"/>
        </w:rPr>
        <w:t xml:space="preserve">6. </w:t>
      </w:r>
      <w:r w:rsidRPr="006170B5">
        <w:rPr>
          <w:szCs w:val="24"/>
        </w:rPr>
        <w:t>Pagalba organizuojama laikantis pagrindinių principų:</w:t>
      </w:r>
    </w:p>
    <w:p w14:paraId="43120826" w14:textId="77777777" w:rsidR="00D25DC3" w:rsidRPr="006170B5" w:rsidRDefault="007A2832">
      <w:pPr>
        <w:ind w:firstLine="851"/>
        <w:jc w:val="both"/>
        <w:rPr>
          <w:szCs w:val="24"/>
        </w:rPr>
      </w:pPr>
      <w:r>
        <w:rPr>
          <w:szCs w:val="24"/>
          <w14:ligatures w14:val="standardContextual"/>
        </w:rPr>
        <w:t xml:space="preserve">6.1. </w:t>
      </w:r>
      <w:r w:rsidRPr="006170B5">
        <w:rPr>
          <w:szCs w:val="24"/>
        </w:rPr>
        <w:t>žmogaus teisės ir saugumo – pirmenybė teikiama krizinėse situacijose esančių asmenų teisėms ir saugumui užtikrinti;</w:t>
      </w:r>
    </w:p>
    <w:p w14:paraId="25CF70F3" w14:textId="77777777" w:rsidR="00D25DC3" w:rsidRPr="006170B5" w:rsidRDefault="007A2832">
      <w:pPr>
        <w:ind w:firstLine="851"/>
        <w:jc w:val="both"/>
        <w:rPr>
          <w:strike/>
          <w:szCs w:val="24"/>
        </w:rPr>
      </w:pPr>
      <w:r>
        <w:rPr>
          <w:szCs w:val="24"/>
          <w14:ligatures w14:val="standardContextual"/>
        </w:rPr>
        <w:t xml:space="preserve">6.2. </w:t>
      </w:r>
      <w:r w:rsidRPr="006170B5">
        <w:rPr>
          <w:szCs w:val="24"/>
        </w:rPr>
        <w:t>konfidencialumo – asmens duomenys tvarkomi laikantis BDAR ir Lietuvos Respublikos teisės aktų nuostatų. Informacijos ir duomenų apsikeitimas tarp institucijų vykdomas tik tiek, kiek būtina pagalbai suteikti;</w:t>
      </w:r>
    </w:p>
    <w:p w14:paraId="222CD745" w14:textId="77777777" w:rsidR="00D25DC3" w:rsidRPr="006170B5" w:rsidRDefault="007A2832">
      <w:pPr>
        <w:ind w:firstLine="851"/>
        <w:jc w:val="both"/>
        <w:rPr>
          <w:szCs w:val="24"/>
        </w:rPr>
      </w:pPr>
      <w:r>
        <w:rPr>
          <w:szCs w:val="24"/>
          <w14:ligatures w14:val="standardContextual"/>
        </w:rPr>
        <w:t xml:space="preserve">6.3. </w:t>
      </w:r>
      <w:r w:rsidRPr="006170B5">
        <w:rPr>
          <w:szCs w:val="24"/>
        </w:rPr>
        <w:t>tarpinstitucinio bendradarbiavimo – sklandi informavimo ir pagalbos grandinė tarp policijos, sveikatos priežiūros, socialinių paslaugų, Specializuotos kompleksinės pagalbos centro, Valstybės vaiko teisių apsaugos ir įvaikinimo tarnybos prie Lietuvos Respublikos socialinės apsaugos ir darbo ministerijos ir kitų institucijų priklausomai nuo konkretaus įvykio;</w:t>
      </w:r>
    </w:p>
    <w:p w14:paraId="2D4B465D" w14:textId="77777777" w:rsidR="00D25DC3" w:rsidRPr="006170B5" w:rsidRDefault="007A2832">
      <w:pPr>
        <w:ind w:firstLine="851"/>
        <w:jc w:val="both"/>
        <w:rPr>
          <w:szCs w:val="24"/>
        </w:rPr>
      </w:pPr>
      <w:r>
        <w:rPr>
          <w:szCs w:val="24"/>
          <w14:ligatures w14:val="standardContextual"/>
        </w:rPr>
        <w:t xml:space="preserve">6.4. </w:t>
      </w:r>
      <w:r w:rsidRPr="006170B5">
        <w:rPr>
          <w:szCs w:val="24"/>
        </w:rPr>
        <w:t>prieinamumo – paslaugos ir pagalba turi būti prieinamos 24/7, kai tai būtina.</w:t>
      </w:r>
    </w:p>
    <w:p w14:paraId="3BD71E86" w14:textId="77777777" w:rsidR="00D25DC3" w:rsidRDefault="00D25DC3">
      <w:pPr>
        <w:jc w:val="both"/>
        <w:rPr>
          <w:szCs w:val="24"/>
        </w:rPr>
      </w:pPr>
    </w:p>
    <w:p w14:paraId="46BAD21F" w14:textId="77777777" w:rsidR="00D25DC3" w:rsidRPr="006170B5" w:rsidRDefault="007A2832">
      <w:pPr>
        <w:jc w:val="center"/>
        <w:rPr>
          <w:szCs w:val="24"/>
        </w:rPr>
      </w:pPr>
      <w:r>
        <w:rPr>
          <w:b/>
          <w:bCs/>
          <w:szCs w:val="24"/>
          <w14:ligatures w14:val="standardContextual"/>
        </w:rPr>
        <w:t xml:space="preserve">III </w:t>
      </w:r>
      <w:r w:rsidRPr="006170B5">
        <w:rPr>
          <w:b/>
          <w:bCs/>
          <w:szCs w:val="24"/>
        </w:rPr>
        <w:t>SKYRIUS</w:t>
      </w:r>
    </w:p>
    <w:p w14:paraId="081BC821" w14:textId="77777777" w:rsidR="00D25DC3" w:rsidRDefault="007A2832">
      <w:pPr>
        <w:jc w:val="center"/>
        <w:rPr>
          <w:szCs w:val="24"/>
        </w:rPr>
      </w:pPr>
      <w:r>
        <w:rPr>
          <w:b/>
          <w:bCs/>
          <w:szCs w:val="24"/>
        </w:rPr>
        <w:t>PAGALBOS ORGANIZAVIMO ALGORITMAI</w:t>
      </w:r>
    </w:p>
    <w:p w14:paraId="2CD95DCD" w14:textId="77777777" w:rsidR="00D25DC3" w:rsidRDefault="00D25DC3">
      <w:pPr>
        <w:widowControl w:val="0"/>
        <w:shd w:val="clear" w:color="auto" w:fill="FFFFFF"/>
        <w:tabs>
          <w:tab w:val="left" w:pos="9639"/>
        </w:tabs>
        <w:spacing w:line="259" w:lineRule="auto"/>
        <w:rPr>
          <w:szCs w:val="24"/>
        </w:rPr>
      </w:pPr>
    </w:p>
    <w:p w14:paraId="29F043B6" w14:textId="77777777" w:rsidR="00D25DC3" w:rsidRPr="006170B5" w:rsidRDefault="007A2832">
      <w:pPr>
        <w:widowControl w:val="0"/>
        <w:shd w:val="clear" w:color="auto" w:fill="FFFFFF"/>
        <w:tabs>
          <w:tab w:val="left" w:pos="9639"/>
        </w:tabs>
        <w:spacing w:line="276" w:lineRule="auto"/>
        <w:ind w:firstLine="851"/>
        <w:jc w:val="both"/>
        <w:rPr>
          <w:szCs w:val="24"/>
        </w:rPr>
      </w:pPr>
      <w:r>
        <w:rPr>
          <w:szCs w:val="24"/>
          <w14:ligatures w14:val="standardContextual"/>
        </w:rPr>
        <w:t xml:space="preserve">7. </w:t>
      </w:r>
      <w:r w:rsidRPr="006170B5">
        <w:rPr>
          <w:szCs w:val="24"/>
        </w:rPr>
        <w:t>Apie asmenį su negalia ar asmenį, kurio sveikatos būklė sunki, kuris negali likti vienas namuose be artimųjų pagalbos, esantį krizinėje situacijoje, gali pranešti bet kuris asmuo ar institucija (toliau – Pranešėjas), pastebėję krizės požymius ar gavę informaciją apie situaciją.</w:t>
      </w:r>
    </w:p>
    <w:p w14:paraId="0162667A" w14:textId="77777777" w:rsidR="00D25DC3" w:rsidRPr="006170B5" w:rsidRDefault="007A2832">
      <w:pPr>
        <w:widowControl w:val="0"/>
        <w:shd w:val="clear" w:color="auto" w:fill="FFFFFF"/>
        <w:tabs>
          <w:tab w:val="left" w:pos="9639"/>
        </w:tabs>
        <w:spacing w:line="276" w:lineRule="auto"/>
        <w:ind w:firstLine="851"/>
        <w:jc w:val="both"/>
        <w:rPr>
          <w:szCs w:val="24"/>
        </w:rPr>
      </w:pPr>
      <w:r>
        <w:rPr>
          <w:szCs w:val="24"/>
          <w14:ligatures w14:val="standardContextual"/>
        </w:rPr>
        <w:t xml:space="preserve">8. </w:t>
      </w:r>
      <w:r w:rsidRPr="006170B5">
        <w:rPr>
          <w:szCs w:val="24"/>
        </w:rPr>
        <w:t>Policija (toliau – Pranešėjas) gavusi pranešimą apie SAA reaguoja teisės aktų nustatyta tvarka. SAA ar išskirtiniais, kriziniais atvejais, įvertina situaciją ir esant atvejui, kai smurto artimoje aplinkoje yra pavojų patiriančių asmenų, kurie dėl negalios, sunkios sveikatos ar kitų priežasčių negali likti namuose be kitų žmonių pagalbos ir tokių asmenų nėra artimoje aplinkoje, perduoda informaciją telefonu apie asmenį.</w:t>
      </w:r>
    </w:p>
    <w:p w14:paraId="37020321" w14:textId="77777777" w:rsidR="00D25DC3" w:rsidRPr="006170B5" w:rsidRDefault="007A2832">
      <w:pPr>
        <w:ind w:firstLine="851"/>
        <w:jc w:val="both"/>
        <w:rPr>
          <w:szCs w:val="24"/>
        </w:rPr>
      </w:pPr>
      <w:r>
        <w:rPr>
          <w:szCs w:val="24"/>
          <w14:ligatures w14:val="standardContextual"/>
        </w:rPr>
        <w:t xml:space="preserve">9. </w:t>
      </w:r>
      <w:r w:rsidRPr="006170B5">
        <w:rPr>
          <w:szCs w:val="24"/>
        </w:rPr>
        <w:t>Pranešėjas, teikdamas pranešimą, nurodo žinomus duomenis: asmens vardą, pavardę; tikslų asmens buvimo adresą; situacijos apibūdinimą; pagalbos poreikio pobūdį; asmens artimųjų duomenis / kontaktus ir kitą turimą informaciją:</w:t>
      </w:r>
    </w:p>
    <w:p w14:paraId="633ED44A" w14:textId="77777777" w:rsidR="00D25DC3" w:rsidRPr="006170B5" w:rsidRDefault="007A2832">
      <w:pPr>
        <w:ind w:firstLine="851"/>
        <w:jc w:val="both"/>
        <w:rPr>
          <w:szCs w:val="24"/>
        </w:rPr>
      </w:pPr>
      <w:r>
        <w:rPr>
          <w:szCs w:val="24"/>
          <w14:ligatures w14:val="standardContextual"/>
        </w:rPr>
        <w:t xml:space="preserve">9.1. </w:t>
      </w:r>
      <w:r w:rsidRPr="006170B5">
        <w:rPr>
          <w:szCs w:val="24"/>
        </w:rPr>
        <w:t>Telšių rajono savivaldybės administracijos Socialinės paramos ir rūpybos skyriui (toliau – Skyrius) telefonu Nr. +370 601 77689 darbo dienomis ir darbo valandomis;</w:t>
      </w:r>
    </w:p>
    <w:p w14:paraId="7C63153D" w14:textId="77777777" w:rsidR="00D25DC3" w:rsidRPr="006170B5" w:rsidRDefault="007A2832">
      <w:pPr>
        <w:ind w:firstLine="851"/>
        <w:jc w:val="both"/>
        <w:rPr>
          <w:szCs w:val="24"/>
        </w:rPr>
      </w:pPr>
      <w:r>
        <w:rPr>
          <w:szCs w:val="24"/>
          <w14:ligatures w14:val="standardContextual"/>
        </w:rPr>
        <w:t xml:space="preserve">9.2. </w:t>
      </w:r>
      <w:r w:rsidRPr="006170B5">
        <w:rPr>
          <w:szCs w:val="24"/>
        </w:rPr>
        <w:t xml:space="preserve">Telšių socialinių paslaugų centrui telefonu Nr. </w:t>
      </w:r>
      <w:r>
        <w:rPr>
          <w:i/>
          <w:iCs/>
          <w:szCs w:val="24"/>
          <w:lang w:val="de-DE"/>
        </w:rPr>
        <w:t>+</w:t>
      </w:r>
      <w:r>
        <w:rPr>
          <w:szCs w:val="24"/>
          <w:lang w:val="de-DE"/>
        </w:rPr>
        <w:t xml:space="preserve">370 670 82015 </w:t>
      </w:r>
      <w:r w:rsidRPr="006170B5">
        <w:rPr>
          <w:szCs w:val="24"/>
        </w:rPr>
        <w:t>ne darbo dienomis ir ne darbo valandomis.</w:t>
      </w:r>
    </w:p>
    <w:p w14:paraId="0032B6C1" w14:textId="77777777" w:rsidR="00D25DC3" w:rsidRPr="006170B5" w:rsidRDefault="007A2832">
      <w:pPr>
        <w:ind w:firstLine="851"/>
        <w:jc w:val="both"/>
        <w:rPr>
          <w:szCs w:val="24"/>
        </w:rPr>
      </w:pPr>
      <w:r>
        <w:rPr>
          <w:szCs w:val="24"/>
          <w14:ligatures w14:val="standardContextual"/>
        </w:rPr>
        <w:t xml:space="preserve">10. </w:t>
      </w:r>
      <w:r w:rsidRPr="006170B5">
        <w:rPr>
          <w:szCs w:val="24"/>
        </w:rPr>
        <w:t>Jei pranešimą gauna kita įstaiga, įstaiga nedelsdama bet kokiomis ryšio priemonėmis (pvz.: telefonu, el. paštu ir kt.) informaciją perduoda Skyriui.</w:t>
      </w:r>
    </w:p>
    <w:p w14:paraId="3499CBAD" w14:textId="77777777" w:rsidR="00D25DC3" w:rsidRPr="006170B5" w:rsidRDefault="007A2832">
      <w:pPr>
        <w:ind w:firstLine="851"/>
        <w:jc w:val="both"/>
        <w:rPr>
          <w:szCs w:val="24"/>
        </w:rPr>
      </w:pPr>
      <w:r>
        <w:rPr>
          <w:szCs w:val="24"/>
          <w14:ligatures w14:val="standardContextual"/>
        </w:rPr>
        <w:t xml:space="preserve">11. </w:t>
      </w:r>
      <w:r w:rsidRPr="006170B5">
        <w:rPr>
          <w:szCs w:val="24"/>
        </w:rPr>
        <w:t>Skyriaus atsakingas darbuotojas gavęs informaciją nedelsdamas išsiaiškina, ar asmuo gali likti namuose vienas be nuolatinės pagalbos. Gautos pirminės informacijos vertinimo metu Skyriaus darbuotojas nustato vieną iš šių situacijų, kai:</w:t>
      </w:r>
    </w:p>
    <w:p w14:paraId="0B278338" w14:textId="77777777" w:rsidR="00D25DC3" w:rsidRPr="006170B5" w:rsidRDefault="007A2832">
      <w:pPr>
        <w:ind w:firstLine="851"/>
        <w:jc w:val="both"/>
        <w:rPr>
          <w:szCs w:val="24"/>
          <w:lang w:val="nb-NO"/>
        </w:rPr>
      </w:pPr>
      <w:r>
        <w:rPr>
          <w:szCs w:val="24"/>
          <w14:ligatures w14:val="standardContextual"/>
        </w:rPr>
        <w:t xml:space="preserve">11.1. </w:t>
      </w:r>
      <w:r w:rsidRPr="006170B5">
        <w:rPr>
          <w:szCs w:val="24"/>
          <w:lang w:val="nb-NO"/>
        </w:rPr>
        <w:t>paslaugos reikalingos, tačiau asmuo gali likti namuose:</w:t>
      </w:r>
    </w:p>
    <w:p w14:paraId="05E1B544" w14:textId="77777777" w:rsidR="00D25DC3" w:rsidRDefault="007A2832">
      <w:pPr>
        <w:ind w:firstLine="851"/>
        <w:jc w:val="both"/>
        <w:rPr>
          <w:szCs w:val="24"/>
          <w:lang w:val="en-US"/>
        </w:rPr>
      </w:pPr>
      <w:r>
        <w:rPr>
          <w:szCs w:val="24"/>
          <w14:ligatures w14:val="standardContextual"/>
        </w:rPr>
        <w:t xml:space="preserve">11.1.1. </w:t>
      </w:r>
      <w:proofErr w:type="spellStart"/>
      <w:r>
        <w:rPr>
          <w:szCs w:val="24"/>
          <w:lang w:val="en-US"/>
        </w:rPr>
        <w:t>vyksta</w:t>
      </w:r>
      <w:proofErr w:type="spellEnd"/>
      <w:r>
        <w:rPr>
          <w:szCs w:val="24"/>
          <w:lang w:val="en-US"/>
        </w:rPr>
        <w:t xml:space="preserve"> pas </w:t>
      </w:r>
      <w:proofErr w:type="spellStart"/>
      <w:r>
        <w:rPr>
          <w:szCs w:val="24"/>
          <w:lang w:val="en-US"/>
        </w:rPr>
        <w:t>asmenį</w:t>
      </w:r>
      <w:proofErr w:type="spellEnd"/>
      <w:r>
        <w:rPr>
          <w:szCs w:val="24"/>
          <w:lang w:val="en-US"/>
        </w:rPr>
        <w:t xml:space="preserve"> </w:t>
      </w:r>
      <w:proofErr w:type="spellStart"/>
      <w:r>
        <w:rPr>
          <w:szCs w:val="24"/>
          <w:lang w:val="en-US"/>
        </w:rPr>
        <w:t>ir</w:t>
      </w:r>
      <w:proofErr w:type="spellEnd"/>
      <w:r>
        <w:rPr>
          <w:szCs w:val="24"/>
          <w:lang w:val="en-US"/>
        </w:rPr>
        <w:t xml:space="preserve"> </w:t>
      </w:r>
      <w:proofErr w:type="spellStart"/>
      <w:r>
        <w:rPr>
          <w:szCs w:val="24"/>
          <w:lang w:val="en-US"/>
        </w:rPr>
        <w:t>įvertina</w:t>
      </w:r>
      <w:proofErr w:type="spellEnd"/>
      <w:r>
        <w:rPr>
          <w:szCs w:val="24"/>
          <w:lang w:val="en-US"/>
        </w:rPr>
        <w:t xml:space="preserve"> </w:t>
      </w:r>
      <w:proofErr w:type="spellStart"/>
      <w:r>
        <w:rPr>
          <w:szCs w:val="24"/>
          <w:lang w:val="en-US"/>
        </w:rPr>
        <w:t>poreikį</w:t>
      </w:r>
      <w:proofErr w:type="spellEnd"/>
      <w:r>
        <w:rPr>
          <w:szCs w:val="24"/>
          <w:lang w:val="en-US"/>
        </w:rPr>
        <w:t xml:space="preserve"> </w:t>
      </w:r>
      <w:proofErr w:type="spellStart"/>
      <w:r>
        <w:rPr>
          <w:szCs w:val="24"/>
          <w:lang w:val="en-US"/>
        </w:rPr>
        <w:t>socialinėms</w:t>
      </w:r>
      <w:proofErr w:type="spellEnd"/>
      <w:r>
        <w:rPr>
          <w:szCs w:val="24"/>
          <w:lang w:val="en-US"/>
        </w:rPr>
        <w:t xml:space="preserve"> </w:t>
      </w:r>
      <w:proofErr w:type="spellStart"/>
      <w:r>
        <w:rPr>
          <w:szCs w:val="24"/>
          <w:lang w:val="en-US"/>
        </w:rPr>
        <w:t>paslaugoms</w:t>
      </w:r>
      <w:proofErr w:type="spellEnd"/>
      <w:r>
        <w:rPr>
          <w:szCs w:val="24"/>
          <w:lang w:val="en-US"/>
        </w:rPr>
        <w:t>;</w:t>
      </w:r>
    </w:p>
    <w:p w14:paraId="3EF3B4D7" w14:textId="77777777" w:rsidR="00D25DC3" w:rsidRDefault="007A2832">
      <w:pPr>
        <w:ind w:firstLine="851"/>
        <w:jc w:val="both"/>
        <w:rPr>
          <w:szCs w:val="24"/>
          <w:lang w:val="en-US"/>
        </w:rPr>
      </w:pPr>
      <w:r>
        <w:rPr>
          <w:szCs w:val="24"/>
          <w14:ligatures w14:val="standardContextual"/>
        </w:rPr>
        <w:lastRenderedPageBreak/>
        <w:t xml:space="preserve">11.1.2. </w:t>
      </w:r>
      <w:proofErr w:type="spellStart"/>
      <w:r>
        <w:rPr>
          <w:szCs w:val="24"/>
          <w:lang w:val="en-US"/>
        </w:rPr>
        <w:t>vadovaudamasis</w:t>
      </w:r>
      <w:proofErr w:type="spellEnd"/>
      <w:r>
        <w:rPr>
          <w:szCs w:val="24"/>
          <w:lang w:val="en-US"/>
        </w:rPr>
        <w:t xml:space="preserve"> </w:t>
      </w:r>
      <w:proofErr w:type="spellStart"/>
      <w:r>
        <w:rPr>
          <w:szCs w:val="24"/>
          <w:lang w:val="en-US"/>
        </w:rPr>
        <w:t>Socialinių</w:t>
      </w:r>
      <w:proofErr w:type="spellEnd"/>
      <w:r>
        <w:rPr>
          <w:szCs w:val="24"/>
          <w:lang w:val="en-US"/>
        </w:rPr>
        <w:t xml:space="preserve"> </w:t>
      </w:r>
      <w:proofErr w:type="spellStart"/>
      <w:r>
        <w:rPr>
          <w:szCs w:val="24"/>
          <w:lang w:val="en-US"/>
        </w:rPr>
        <w:t>paslaugų</w:t>
      </w:r>
      <w:proofErr w:type="spellEnd"/>
      <w:r>
        <w:rPr>
          <w:szCs w:val="24"/>
          <w:lang w:val="en-US"/>
        </w:rPr>
        <w:t xml:space="preserve"> </w:t>
      </w:r>
      <w:proofErr w:type="spellStart"/>
      <w:r>
        <w:rPr>
          <w:szCs w:val="24"/>
          <w:lang w:val="en-US"/>
        </w:rPr>
        <w:t>skyrimo</w:t>
      </w:r>
      <w:proofErr w:type="spellEnd"/>
      <w:r>
        <w:rPr>
          <w:szCs w:val="24"/>
          <w:lang w:val="en-US"/>
        </w:rPr>
        <w:t xml:space="preserve"> </w:t>
      </w:r>
      <w:proofErr w:type="spellStart"/>
      <w:r>
        <w:rPr>
          <w:szCs w:val="24"/>
          <w:lang w:val="en-US"/>
        </w:rPr>
        <w:t>aprašu</w:t>
      </w:r>
      <w:proofErr w:type="spellEnd"/>
      <w:r>
        <w:rPr>
          <w:szCs w:val="24"/>
          <w:lang w:val="en-US"/>
        </w:rPr>
        <w:t xml:space="preserve"> </w:t>
      </w:r>
      <w:proofErr w:type="spellStart"/>
      <w:r>
        <w:rPr>
          <w:szCs w:val="24"/>
          <w:lang w:val="en-US"/>
        </w:rPr>
        <w:t>organizuoja</w:t>
      </w:r>
      <w:proofErr w:type="spellEnd"/>
      <w:r>
        <w:rPr>
          <w:szCs w:val="24"/>
          <w:lang w:val="en-US"/>
        </w:rPr>
        <w:t xml:space="preserve"> </w:t>
      </w:r>
      <w:proofErr w:type="spellStart"/>
      <w:r>
        <w:rPr>
          <w:szCs w:val="24"/>
          <w:lang w:val="en-US"/>
        </w:rPr>
        <w:t>reikalingų</w:t>
      </w:r>
      <w:proofErr w:type="spellEnd"/>
      <w:r>
        <w:rPr>
          <w:szCs w:val="24"/>
          <w:lang w:val="en-US"/>
        </w:rPr>
        <w:t xml:space="preserve"> </w:t>
      </w:r>
      <w:proofErr w:type="spellStart"/>
      <w:r>
        <w:rPr>
          <w:szCs w:val="24"/>
          <w:lang w:val="en-US"/>
        </w:rPr>
        <w:t>socialinių</w:t>
      </w:r>
      <w:proofErr w:type="spellEnd"/>
      <w:r>
        <w:rPr>
          <w:szCs w:val="24"/>
          <w:lang w:val="en-US"/>
        </w:rPr>
        <w:t xml:space="preserve"> </w:t>
      </w:r>
      <w:proofErr w:type="spellStart"/>
      <w:r>
        <w:rPr>
          <w:szCs w:val="24"/>
          <w:lang w:val="en-US"/>
        </w:rPr>
        <w:t>paslaugų</w:t>
      </w:r>
      <w:proofErr w:type="spellEnd"/>
      <w:r>
        <w:rPr>
          <w:szCs w:val="24"/>
          <w:lang w:val="en-US"/>
        </w:rPr>
        <w:t xml:space="preserve"> </w:t>
      </w:r>
      <w:proofErr w:type="spellStart"/>
      <w:r>
        <w:rPr>
          <w:szCs w:val="24"/>
          <w:lang w:val="en-US"/>
        </w:rPr>
        <w:t>teikimą</w:t>
      </w:r>
      <w:proofErr w:type="spellEnd"/>
      <w:r>
        <w:rPr>
          <w:szCs w:val="24"/>
          <w:lang w:val="en-US"/>
        </w:rPr>
        <w:t xml:space="preserve"> </w:t>
      </w:r>
      <w:proofErr w:type="spellStart"/>
      <w:r>
        <w:rPr>
          <w:szCs w:val="24"/>
          <w:lang w:val="en-US"/>
        </w:rPr>
        <w:t>asmens</w:t>
      </w:r>
      <w:proofErr w:type="spellEnd"/>
      <w:r>
        <w:rPr>
          <w:szCs w:val="24"/>
          <w:lang w:val="en-US"/>
        </w:rPr>
        <w:t xml:space="preserve"> </w:t>
      </w:r>
      <w:proofErr w:type="spellStart"/>
      <w:r>
        <w:rPr>
          <w:szCs w:val="24"/>
          <w:lang w:val="en-US"/>
        </w:rPr>
        <w:t>namuose</w:t>
      </w:r>
      <w:proofErr w:type="spellEnd"/>
      <w:r>
        <w:rPr>
          <w:szCs w:val="24"/>
          <w:lang w:val="en-US"/>
        </w:rPr>
        <w:t xml:space="preserve">, o </w:t>
      </w:r>
      <w:proofErr w:type="spellStart"/>
      <w:r>
        <w:rPr>
          <w:szCs w:val="24"/>
          <w:lang w:val="en-US"/>
        </w:rPr>
        <w:t>jeigu</w:t>
      </w:r>
      <w:proofErr w:type="spellEnd"/>
      <w:r>
        <w:rPr>
          <w:szCs w:val="24"/>
          <w:lang w:val="en-US"/>
        </w:rPr>
        <w:t xml:space="preserve"> </w:t>
      </w:r>
      <w:proofErr w:type="spellStart"/>
      <w:r>
        <w:rPr>
          <w:szCs w:val="24"/>
          <w:lang w:val="en-US"/>
        </w:rPr>
        <w:t>jos</w:t>
      </w:r>
      <w:proofErr w:type="spellEnd"/>
      <w:r>
        <w:rPr>
          <w:szCs w:val="24"/>
          <w:lang w:val="en-US"/>
        </w:rPr>
        <w:t xml:space="preserve"> </w:t>
      </w:r>
      <w:proofErr w:type="spellStart"/>
      <w:r>
        <w:rPr>
          <w:szCs w:val="24"/>
          <w:lang w:val="en-US"/>
        </w:rPr>
        <w:t>neatliepia</w:t>
      </w:r>
      <w:proofErr w:type="spellEnd"/>
      <w:r>
        <w:rPr>
          <w:szCs w:val="24"/>
          <w:lang w:val="en-US"/>
        </w:rPr>
        <w:t xml:space="preserve"> </w:t>
      </w:r>
      <w:proofErr w:type="spellStart"/>
      <w:r>
        <w:rPr>
          <w:szCs w:val="24"/>
          <w:lang w:val="en-US"/>
        </w:rPr>
        <w:t>asmens</w:t>
      </w:r>
      <w:proofErr w:type="spellEnd"/>
      <w:r>
        <w:rPr>
          <w:szCs w:val="24"/>
          <w:lang w:val="en-US"/>
        </w:rPr>
        <w:t xml:space="preserve"> </w:t>
      </w:r>
      <w:proofErr w:type="spellStart"/>
      <w:r>
        <w:rPr>
          <w:szCs w:val="24"/>
          <w:lang w:val="en-US"/>
        </w:rPr>
        <w:t>poreikių</w:t>
      </w:r>
      <w:proofErr w:type="spellEnd"/>
      <w:r>
        <w:rPr>
          <w:szCs w:val="24"/>
          <w:lang w:val="en-US"/>
        </w:rPr>
        <w:t xml:space="preserve">, – </w:t>
      </w:r>
      <w:proofErr w:type="spellStart"/>
      <w:r>
        <w:rPr>
          <w:szCs w:val="24"/>
          <w:lang w:val="en-US"/>
        </w:rPr>
        <w:t>socialinę</w:t>
      </w:r>
      <w:proofErr w:type="spellEnd"/>
      <w:r>
        <w:rPr>
          <w:szCs w:val="24"/>
          <w:lang w:val="en-US"/>
        </w:rPr>
        <w:t xml:space="preserve"> </w:t>
      </w:r>
      <w:proofErr w:type="spellStart"/>
      <w:r>
        <w:rPr>
          <w:szCs w:val="24"/>
          <w:lang w:val="en-US"/>
        </w:rPr>
        <w:t>priežiūrą</w:t>
      </w:r>
      <w:proofErr w:type="spellEnd"/>
      <w:r>
        <w:rPr>
          <w:szCs w:val="24"/>
          <w:lang w:val="en-US"/>
        </w:rPr>
        <w:t xml:space="preserve"> </w:t>
      </w:r>
      <w:proofErr w:type="spellStart"/>
      <w:r>
        <w:rPr>
          <w:szCs w:val="24"/>
          <w:lang w:val="en-US"/>
        </w:rPr>
        <w:t>ar</w:t>
      </w:r>
      <w:proofErr w:type="spellEnd"/>
      <w:r>
        <w:rPr>
          <w:szCs w:val="24"/>
          <w:lang w:val="en-US"/>
        </w:rPr>
        <w:t xml:space="preserve"> </w:t>
      </w:r>
      <w:proofErr w:type="spellStart"/>
      <w:r>
        <w:rPr>
          <w:szCs w:val="24"/>
          <w:lang w:val="en-US"/>
        </w:rPr>
        <w:t>socialinę</w:t>
      </w:r>
      <w:proofErr w:type="spellEnd"/>
      <w:r>
        <w:rPr>
          <w:szCs w:val="24"/>
          <w:lang w:val="en-US"/>
        </w:rPr>
        <w:t xml:space="preserve"> </w:t>
      </w:r>
      <w:proofErr w:type="spellStart"/>
      <w:r>
        <w:rPr>
          <w:szCs w:val="24"/>
          <w:lang w:val="en-US"/>
        </w:rPr>
        <w:t>globą</w:t>
      </w:r>
      <w:proofErr w:type="spellEnd"/>
      <w:r>
        <w:rPr>
          <w:szCs w:val="24"/>
          <w:lang w:val="en-US"/>
        </w:rPr>
        <w:t xml:space="preserve"> </w:t>
      </w:r>
      <w:proofErr w:type="spellStart"/>
      <w:r>
        <w:rPr>
          <w:szCs w:val="24"/>
          <w:lang w:val="en-US"/>
        </w:rPr>
        <w:t>teikiančioje</w:t>
      </w:r>
      <w:proofErr w:type="spellEnd"/>
      <w:r>
        <w:rPr>
          <w:szCs w:val="24"/>
          <w:lang w:val="en-US"/>
        </w:rPr>
        <w:t xml:space="preserve"> </w:t>
      </w:r>
      <w:proofErr w:type="spellStart"/>
      <w:r>
        <w:rPr>
          <w:szCs w:val="24"/>
          <w:lang w:val="en-US"/>
        </w:rPr>
        <w:t>įstaigoje</w:t>
      </w:r>
      <w:proofErr w:type="spellEnd"/>
      <w:r>
        <w:rPr>
          <w:szCs w:val="24"/>
          <w:lang w:val="en-US"/>
        </w:rPr>
        <w:t>;</w:t>
      </w:r>
    </w:p>
    <w:p w14:paraId="266D6C5B" w14:textId="77777777" w:rsidR="00D25DC3" w:rsidRPr="006170B5" w:rsidRDefault="007A2832">
      <w:pPr>
        <w:ind w:firstLine="851"/>
        <w:jc w:val="both"/>
        <w:rPr>
          <w:szCs w:val="24"/>
          <w:lang w:val="nb-NO"/>
        </w:rPr>
      </w:pPr>
      <w:r>
        <w:rPr>
          <w:szCs w:val="24"/>
          <w14:ligatures w14:val="standardContextual"/>
        </w:rPr>
        <w:t xml:space="preserve">11.2. </w:t>
      </w:r>
      <w:r w:rsidRPr="006170B5">
        <w:rPr>
          <w:szCs w:val="24"/>
          <w:lang w:val="nb-NO"/>
        </w:rPr>
        <w:t>paslaugos reikalingos ir asmens negalima palikti namuose:</w:t>
      </w:r>
    </w:p>
    <w:p w14:paraId="4EE2A724" w14:textId="77777777" w:rsidR="00D25DC3" w:rsidRPr="006170B5" w:rsidRDefault="007A2832">
      <w:pPr>
        <w:ind w:firstLine="851"/>
        <w:jc w:val="both"/>
        <w:rPr>
          <w:szCs w:val="24"/>
          <w:lang w:val="nb-NO"/>
        </w:rPr>
      </w:pPr>
      <w:r>
        <w:rPr>
          <w:szCs w:val="24"/>
          <w14:ligatures w14:val="standardContextual"/>
        </w:rPr>
        <w:t xml:space="preserve">11.2.1. </w:t>
      </w:r>
      <w:r w:rsidRPr="006170B5">
        <w:rPr>
          <w:szCs w:val="24"/>
          <w:lang w:val="nb-NO"/>
        </w:rPr>
        <w:t>nedelsdamas organizuoja transporto paslaugą į socialinių paslaugų ar gydymo įstaigą;</w:t>
      </w:r>
    </w:p>
    <w:p w14:paraId="6832DFE0" w14:textId="77777777" w:rsidR="00D25DC3" w:rsidRPr="006170B5" w:rsidRDefault="007A2832">
      <w:pPr>
        <w:ind w:firstLine="851"/>
        <w:jc w:val="both"/>
        <w:rPr>
          <w:szCs w:val="24"/>
          <w:lang w:val="nb-NO"/>
        </w:rPr>
      </w:pPr>
      <w:r>
        <w:rPr>
          <w:szCs w:val="24"/>
          <w14:ligatures w14:val="standardContextual"/>
        </w:rPr>
        <w:t xml:space="preserve">11.2.2. </w:t>
      </w:r>
      <w:r w:rsidRPr="006170B5">
        <w:rPr>
          <w:szCs w:val="24"/>
          <w:lang w:val="nb-NO"/>
        </w:rPr>
        <w:t>teisės aktų nustatyta tvarka, atlieka socialinių paslaugų poreikio vertinimą ir organizuoja socialinių paslaugų teikimą įstaigoje.</w:t>
      </w:r>
    </w:p>
    <w:p w14:paraId="02C37F60" w14:textId="77777777" w:rsidR="00D25DC3" w:rsidRPr="006170B5" w:rsidRDefault="007A2832">
      <w:pPr>
        <w:ind w:firstLine="851"/>
        <w:jc w:val="both"/>
        <w:rPr>
          <w:szCs w:val="24"/>
          <w:lang w:val="nb-NO"/>
        </w:rPr>
      </w:pPr>
      <w:r>
        <w:rPr>
          <w:szCs w:val="24"/>
          <w14:ligatures w14:val="standardContextual"/>
        </w:rPr>
        <w:t xml:space="preserve">12. </w:t>
      </w:r>
      <w:r w:rsidRPr="006170B5">
        <w:rPr>
          <w:szCs w:val="24"/>
          <w:lang w:val="nb-NO"/>
        </w:rPr>
        <w:t>Pranešimus ne darbo dienomis ir ne darbo valandomis priima Telšių socialinių paslaugų centro (toliau – Centras) Laikinų šeimos namų paskirtas atsakingas darbuotojas, kuris bendraudamas su pareiškėju išsiaiškina, ar asmuo gali likti namuose vienas be nuolatinės pagalbos:</w:t>
      </w:r>
    </w:p>
    <w:p w14:paraId="20FA480A" w14:textId="77777777" w:rsidR="00D25DC3" w:rsidRPr="006170B5" w:rsidRDefault="007A2832">
      <w:pPr>
        <w:ind w:firstLine="851"/>
        <w:jc w:val="both"/>
        <w:rPr>
          <w:szCs w:val="24"/>
          <w:lang w:val="nb-NO"/>
        </w:rPr>
      </w:pPr>
      <w:r>
        <w:rPr>
          <w:szCs w:val="24"/>
          <w14:ligatures w14:val="standardContextual"/>
        </w:rPr>
        <w:t xml:space="preserve">12.1. </w:t>
      </w:r>
      <w:r w:rsidRPr="006170B5">
        <w:rPr>
          <w:szCs w:val="24"/>
          <w:lang w:val="nb-NO"/>
        </w:rPr>
        <w:t>nustačius, kad asmuo gali likti namuose, tačiau socialinės paslaugos reikalingos, artimiausią darbo dieną informuoja Skyrių apie reikalingą socialinių paslaugų teikimą;</w:t>
      </w:r>
    </w:p>
    <w:p w14:paraId="3CAA6A06" w14:textId="77777777" w:rsidR="00D25DC3" w:rsidRPr="006170B5" w:rsidRDefault="007A2832">
      <w:pPr>
        <w:ind w:firstLine="851"/>
        <w:jc w:val="both"/>
        <w:rPr>
          <w:szCs w:val="24"/>
          <w:lang w:val="nb-NO"/>
        </w:rPr>
      </w:pPr>
      <w:r>
        <w:rPr>
          <w:szCs w:val="24"/>
          <w14:ligatures w14:val="standardContextual"/>
        </w:rPr>
        <w:t xml:space="preserve">12.2. </w:t>
      </w:r>
      <w:r w:rsidRPr="006170B5">
        <w:rPr>
          <w:szCs w:val="24"/>
          <w:lang w:val="nb-NO"/>
        </w:rPr>
        <w:t>nustačius, kad socialinės paslaugos reikalingos, tačiau asmens negalima palikti namuose:</w:t>
      </w:r>
    </w:p>
    <w:p w14:paraId="70B2301C" w14:textId="77777777" w:rsidR="00D25DC3" w:rsidRPr="006170B5" w:rsidRDefault="007A2832">
      <w:pPr>
        <w:ind w:firstLine="851"/>
        <w:jc w:val="both"/>
        <w:rPr>
          <w:szCs w:val="24"/>
          <w:lang w:val="nb-NO"/>
        </w:rPr>
      </w:pPr>
      <w:r>
        <w:rPr>
          <w:szCs w:val="24"/>
          <w14:ligatures w14:val="standardContextual"/>
        </w:rPr>
        <w:t xml:space="preserve">12.2.1. </w:t>
      </w:r>
      <w:r w:rsidRPr="006170B5">
        <w:rPr>
          <w:szCs w:val="24"/>
          <w:lang w:val="nb-NO"/>
        </w:rPr>
        <w:t>Centro darbuotojas nedelsdamas, atsižvelgdamas į esamą situaciją, bendradarbiaudamas su policija arba GMP organizuoja asmens transportavimą į instituciją ar kitą aplinką, kurioje būtų užtikrintas asmens saugumas ir reikiamos pagalbos ar paslaugų suteikimas;</w:t>
      </w:r>
    </w:p>
    <w:p w14:paraId="7EEC8A65" w14:textId="77777777" w:rsidR="00D25DC3" w:rsidRPr="006170B5" w:rsidRDefault="007A2832">
      <w:pPr>
        <w:ind w:firstLine="851"/>
        <w:jc w:val="both"/>
        <w:rPr>
          <w:szCs w:val="24"/>
          <w:lang w:val="nb-NO"/>
        </w:rPr>
      </w:pPr>
      <w:r>
        <w:rPr>
          <w:szCs w:val="24"/>
          <w14:ligatures w14:val="standardContextual"/>
        </w:rPr>
        <w:t xml:space="preserve">12.2.2. </w:t>
      </w:r>
      <w:r w:rsidRPr="006170B5">
        <w:rPr>
          <w:szCs w:val="24"/>
          <w:lang w:val="nb-NO"/>
        </w:rPr>
        <w:t>organizuoja socialinių paslaugų teikimą ir informaciją Centro atsakingas darbuotojas ne vėliau kaip kitą darbo dieną elektroninėmis ryšio priemonėmis perduoda Skyriui.</w:t>
      </w:r>
    </w:p>
    <w:p w14:paraId="53863801" w14:textId="77777777" w:rsidR="00D25DC3" w:rsidRPr="006170B5" w:rsidRDefault="007A2832">
      <w:pPr>
        <w:ind w:firstLine="851"/>
        <w:jc w:val="both"/>
        <w:rPr>
          <w:szCs w:val="24"/>
          <w:lang w:val="nb-NO"/>
        </w:rPr>
      </w:pPr>
      <w:r>
        <w:rPr>
          <w:szCs w:val="24"/>
          <w14:ligatures w14:val="standardContextual"/>
        </w:rPr>
        <w:t xml:space="preserve">13. </w:t>
      </w:r>
      <w:r w:rsidRPr="006170B5">
        <w:rPr>
          <w:szCs w:val="24"/>
          <w:lang w:val="nb-NO"/>
        </w:rPr>
        <w:t>Jei asmuo atsisako paslaugų, tačiau pirminio įvertinimo metu nustatoma, kad jo palikti vieno namuose be pagalbos negalima (dėl sveikatos būklės, orientacijos sutrikimų, negalios, krizės ar smurto rizikos), Centro darbuotojas inicijuoja papildomų specialistų įtraukimą – kviečiami kiti specialistai ar tarnybos (pvz.: GMP, policija ir pan.).</w:t>
      </w:r>
    </w:p>
    <w:p w14:paraId="5F1F6D2E" w14:textId="77777777" w:rsidR="00D25DC3" w:rsidRPr="006170B5" w:rsidRDefault="007A2832">
      <w:pPr>
        <w:ind w:firstLine="851"/>
        <w:jc w:val="both"/>
        <w:rPr>
          <w:szCs w:val="24"/>
          <w:lang w:val="nb-NO"/>
        </w:rPr>
      </w:pPr>
      <w:r>
        <w:rPr>
          <w:szCs w:val="24"/>
          <w14:ligatures w14:val="standardContextual"/>
        </w:rPr>
        <w:t xml:space="preserve">14. </w:t>
      </w:r>
      <w:r w:rsidRPr="006170B5">
        <w:rPr>
          <w:szCs w:val="24"/>
          <w:lang w:val="nb-NO"/>
        </w:rPr>
        <w:t>SAA atveju, kai pavojų kelia asmuo, kuris pats turi negalią ir (ar) jam reikalinga nuolatinė priežiūra ar globa, situacija vertinama kompleksiškai – ne tik kaip smurto atvejis, bet ir kaip socialinių paslaugų ir (ar) individualios pagalbos turinčio asmens situacija. Tokiu atveju, bendradarbiaujant su policija, sveikatos priežiūros įstaigomis, organizuojama būtinoji priežiūra, ir kitos reikalingos paslaugos, siekiant užtikrinti tiek aplinkinių, tiek paties asmens saugumą.</w:t>
      </w:r>
    </w:p>
    <w:p w14:paraId="53AC705A" w14:textId="77777777" w:rsidR="00D25DC3" w:rsidRPr="006170B5" w:rsidRDefault="007A2832">
      <w:pPr>
        <w:ind w:firstLine="851"/>
        <w:jc w:val="both"/>
        <w:rPr>
          <w:szCs w:val="24"/>
          <w:lang w:val="nb-NO"/>
        </w:rPr>
      </w:pPr>
      <w:r>
        <w:rPr>
          <w:szCs w:val="24"/>
          <w14:ligatures w14:val="standardContextual"/>
        </w:rPr>
        <w:t xml:space="preserve">15. </w:t>
      </w:r>
      <w:r w:rsidRPr="006170B5">
        <w:rPr>
          <w:szCs w:val="24"/>
          <w:lang w:val="nb-NO"/>
        </w:rPr>
        <w:t>Pagalbos organizavimo SAA pavojų patiriantiems asmenims, kurie dėl negalios ar sunkios sveikatos būklės negali likti namuose be pagalbos, algoritmo schema pateikta aprašo 1 priede.</w:t>
      </w:r>
    </w:p>
    <w:p w14:paraId="195F0317" w14:textId="77777777" w:rsidR="00D25DC3" w:rsidRPr="006170B5" w:rsidRDefault="007A2832">
      <w:pPr>
        <w:ind w:firstLine="851"/>
        <w:jc w:val="both"/>
        <w:rPr>
          <w:szCs w:val="24"/>
          <w:lang w:val="nb-NO"/>
        </w:rPr>
      </w:pPr>
      <w:r>
        <w:rPr>
          <w:szCs w:val="24"/>
          <w14:ligatures w14:val="standardContextual"/>
        </w:rPr>
        <w:t xml:space="preserve">16. </w:t>
      </w:r>
      <w:r w:rsidRPr="006170B5">
        <w:rPr>
          <w:szCs w:val="24"/>
          <w:lang w:val="nb-NO"/>
        </w:rPr>
        <w:t>Pagalbos organizavimo išskirtiniais, kriziniais atvejais asmenims kurie dėl negalios ar sunkios sveikatos būklės negali likti namuose be artimųjų pagalbos, algoritmo schema pateikta aprašo 2 priede.</w:t>
      </w:r>
    </w:p>
    <w:p w14:paraId="6D064D63" w14:textId="77777777" w:rsidR="00D25DC3" w:rsidRDefault="00D25DC3">
      <w:pPr>
        <w:jc w:val="both"/>
        <w:rPr>
          <w:szCs w:val="24"/>
        </w:rPr>
      </w:pPr>
    </w:p>
    <w:p w14:paraId="25D3CC79" w14:textId="77777777" w:rsidR="00D25DC3" w:rsidRPr="006170B5" w:rsidRDefault="007A2832">
      <w:pPr>
        <w:jc w:val="center"/>
        <w:rPr>
          <w:szCs w:val="24"/>
        </w:rPr>
      </w:pPr>
      <w:r>
        <w:rPr>
          <w:b/>
          <w:bCs/>
          <w:szCs w:val="24"/>
          <w14:ligatures w14:val="standardContextual"/>
        </w:rPr>
        <w:t xml:space="preserve">IV </w:t>
      </w:r>
      <w:r w:rsidRPr="006170B5">
        <w:rPr>
          <w:b/>
          <w:bCs/>
          <w:szCs w:val="24"/>
        </w:rPr>
        <w:t>SKYRIUS</w:t>
      </w:r>
    </w:p>
    <w:p w14:paraId="4957FB06" w14:textId="77777777" w:rsidR="00D25DC3" w:rsidRDefault="007A2832">
      <w:pPr>
        <w:jc w:val="center"/>
        <w:rPr>
          <w:szCs w:val="24"/>
        </w:rPr>
      </w:pPr>
      <w:r>
        <w:rPr>
          <w:b/>
          <w:bCs/>
          <w:szCs w:val="24"/>
        </w:rPr>
        <w:t>BAIGIAMOSIOS NUOSTATOS</w:t>
      </w:r>
    </w:p>
    <w:p w14:paraId="4F45F071" w14:textId="77777777" w:rsidR="00D25DC3" w:rsidRDefault="00D25DC3">
      <w:pPr>
        <w:jc w:val="both"/>
        <w:rPr>
          <w:szCs w:val="24"/>
        </w:rPr>
      </w:pPr>
    </w:p>
    <w:p w14:paraId="49260208" w14:textId="77777777" w:rsidR="00D25DC3" w:rsidRPr="006170B5" w:rsidRDefault="007A2832">
      <w:pPr>
        <w:ind w:firstLine="851"/>
        <w:jc w:val="both"/>
        <w:rPr>
          <w:szCs w:val="24"/>
        </w:rPr>
      </w:pPr>
      <w:r>
        <w:rPr>
          <w:szCs w:val="24"/>
          <w14:ligatures w14:val="standardContextual"/>
        </w:rPr>
        <w:t xml:space="preserve">17. </w:t>
      </w:r>
      <w:r w:rsidRPr="006170B5">
        <w:rPr>
          <w:szCs w:val="24"/>
        </w:rPr>
        <w:t>Aprašo įgyvendinimą koordinuoja Skyrius.</w:t>
      </w:r>
    </w:p>
    <w:p w14:paraId="5228C4B9" w14:textId="77777777" w:rsidR="00D25DC3" w:rsidRPr="006170B5" w:rsidRDefault="007A2832">
      <w:pPr>
        <w:ind w:firstLine="851"/>
        <w:jc w:val="both"/>
        <w:rPr>
          <w:szCs w:val="24"/>
        </w:rPr>
      </w:pPr>
      <w:r>
        <w:rPr>
          <w:szCs w:val="24"/>
          <w14:ligatures w14:val="standardContextual"/>
        </w:rPr>
        <w:t xml:space="preserve">18. </w:t>
      </w:r>
      <w:r w:rsidRPr="006170B5">
        <w:rPr>
          <w:szCs w:val="24"/>
        </w:rPr>
        <w:t>Aprašo nuostatos taikomos kartu su kitais galiojančiais Lietuvos Respublikos Savivaldybės teisės aktais.</w:t>
      </w:r>
    </w:p>
    <w:p w14:paraId="010FC28E" w14:textId="77777777" w:rsidR="00D25DC3" w:rsidRPr="006170B5" w:rsidRDefault="007A2832">
      <w:pPr>
        <w:ind w:firstLine="851"/>
        <w:jc w:val="both"/>
        <w:rPr>
          <w:szCs w:val="24"/>
        </w:rPr>
      </w:pPr>
      <w:r>
        <w:rPr>
          <w:szCs w:val="24"/>
          <w14:ligatures w14:val="standardContextual"/>
        </w:rPr>
        <w:t xml:space="preserve">19. </w:t>
      </w:r>
      <w:r w:rsidRPr="006170B5">
        <w:rPr>
          <w:szCs w:val="24"/>
        </w:rPr>
        <w:t>Informacija apie pagalbos organizavimo SAA pavojų patiriantiems asmenims, kurie dėl negalios ar sunkios sveikatos būklės negali likti namuose be pagalbos ir pagalbos organizavimo išskirtiniais, kriziniais atvejais asmenims, kurie dėl negalios ar sveikatos būklės negali likti namuose be artimųjų pagalbos, tvarka viešinama Savivaldybės interneto svetainėje.</w:t>
      </w:r>
    </w:p>
    <w:p w14:paraId="54A770CA" w14:textId="77777777" w:rsidR="00D25DC3" w:rsidRPr="006170B5" w:rsidRDefault="007A2832">
      <w:pPr>
        <w:ind w:firstLine="851"/>
        <w:jc w:val="both"/>
        <w:rPr>
          <w:szCs w:val="24"/>
        </w:rPr>
      </w:pPr>
      <w:r>
        <w:rPr>
          <w:szCs w:val="24"/>
          <w14:ligatures w14:val="standardContextual"/>
        </w:rPr>
        <w:t xml:space="preserve">20. </w:t>
      </w:r>
      <w:r w:rsidRPr="006170B5">
        <w:rPr>
          <w:szCs w:val="24"/>
        </w:rPr>
        <w:t>Visi Aprašo įgyvendinimo metu surinkti asmens duomenys tvarkomi laikantis BDAR ir Lietuvos Respublikos asmens duomenų teisinės apsaugos įstatymo nuostatų. Už teisėtą duomenų tvarkymą atsako institucijos, kurių darbuotojai duomenis surenka ir naudoja paslaugoms teikti.</w:t>
      </w:r>
    </w:p>
    <w:p w14:paraId="369EDFDC" w14:textId="77777777" w:rsidR="00D25DC3" w:rsidRDefault="007A2832">
      <w:pPr>
        <w:jc w:val="center"/>
        <w:rPr>
          <w:szCs w:val="24"/>
        </w:rPr>
      </w:pPr>
      <w:r>
        <w:rPr>
          <w:szCs w:val="24"/>
        </w:rPr>
        <w:t>________________________</w:t>
      </w:r>
    </w:p>
    <w:sectPr w:rsidR="00D25DC3">
      <w:headerReference w:type="default" r:id="rId15"/>
      <w:headerReference w:type="first" r:id="rId16"/>
      <w:pgSz w:w="11906" w:h="16838" w:code="9"/>
      <w:pgMar w:top="1134" w:right="567"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890A5" w14:textId="77777777" w:rsidR="00D25DC3" w:rsidRDefault="007A2832">
      <w:pPr>
        <w:rPr>
          <w:sz w:val="22"/>
          <w:szCs w:val="22"/>
          <w:lang w:val="en-US"/>
        </w:rPr>
      </w:pPr>
      <w:r>
        <w:rPr>
          <w:sz w:val="22"/>
          <w:szCs w:val="22"/>
          <w:lang w:val="en-US"/>
        </w:rPr>
        <w:separator/>
      </w:r>
    </w:p>
  </w:endnote>
  <w:endnote w:type="continuationSeparator" w:id="0">
    <w:p w14:paraId="5007041E" w14:textId="77777777" w:rsidR="00D25DC3" w:rsidRDefault="007A2832">
      <w:pPr>
        <w:rPr>
          <w:sz w:val="22"/>
          <w:szCs w:val="22"/>
          <w:lang w:val="en-US"/>
        </w:rPr>
      </w:pPr>
      <w:r>
        <w:rPr>
          <w:sz w:val="22"/>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58CB" w14:textId="77777777" w:rsidR="00D25DC3" w:rsidRDefault="00D25DC3">
    <w:pPr>
      <w:tabs>
        <w:tab w:val="center" w:pos="4819"/>
        <w:tab w:val="right" w:pos="9638"/>
      </w:tabs>
      <w:rPr>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9FB2" w14:textId="77777777" w:rsidR="00D25DC3" w:rsidRDefault="00D25DC3">
    <w:pPr>
      <w:tabs>
        <w:tab w:val="center" w:pos="4819"/>
        <w:tab w:val="right" w:pos="9638"/>
      </w:tabs>
      <w:rPr>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D8358" w14:textId="77777777" w:rsidR="00D25DC3" w:rsidRDefault="00D25DC3">
    <w:pPr>
      <w:tabs>
        <w:tab w:val="center" w:pos="4819"/>
        <w:tab w:val="right" w:pos="9638"/>
      </w:tabs>
      <w:rPr>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9A600" w14:textId="77777777" w:rsidR="00D25DC3" w:rsidRDefault="007A2832">
      <w:pPr>
        <w:rPr>
          <w:sz w:val="22"/>
          <w:szCs w:val="22"/>
          <w:lang w:val="en-US"/>
        </w:rPr>
      </w:pPr>
      <w:r>
        <w:rPr>
          <w:sz w:val="22"/>
          <w:szCs w:val="22"/>
          <w:lang w:val="en-US"/>
        </w:rPr>
        <w:separator/>
      </w:r>
    </w:p>
  </w:footnote>
  <w:footnote w:type="continuationSeparator" w:id="0">
    <w:p w14:paraId="1F1C6576" w14:textId="77777777" w:rsidR="00D25DC3" w:rsidRDefault="007A2832">
      <w:pPr>
        <w:rPr>
          <w:sz w:val="22"/>
          <w:szCs w:val="22"/>
          <w:lang w:val="en-US"/>
        </w:rPr>
      </w:pPr>
      <w:r>
        <w:rPr>
          <w:sz w:val="22"/>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A7F7" w14:textId="77777777" w:rsidR="00D25DC3" w:rsidRDefault="00D25DC3">
    <w:pPr>
      <w:tabs>
        <w:tab w:val="center" w:pos="4819"/>
        <w:tab w:val="right" w:pos="9638"/>
      </w:tabs>
      <w:rPr>
        <w:kern w:val="2"/>
        <w:szCs w:val="24"/>
        <w:lang w:val="en-US"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6754" w14:textId="77777777" w:rsidR="00D25DC3" w:rsidRDefault="00D25DC3">
    <w:pPr>
      <w:tabs>
        <w:tab w:val="center" w:pos="4819"/>
        <w:tab w:val="right" w:pos="9638"/>
      </w:tabs>
      <w:rPr>
        <w:kern w:val="2"/>
        <w:szCs w:val="24"/>
        <w:lang w:val="en-US"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CA131" w14:textId="77777777" w:rsidR="00D25DC3" w:rsidRDefault="00D25DC3">
    <w:pPr>
      <w:tabs>
        <w:tab w:val="center" w:pos="4819"/>
        <w:tab w:val="right" w:pos="9638"/>
      </w:tabs>
      <w:rPr>
        <w:kern w:val="2"/>
        <w:szCs w:val="24"/>
        <w:lang w:val="en-US"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A5F3" w14:textId="77777777" w:rsidR="00D25DC3" w:rsidRDefault="007A2832">
    <w:pPr>
      <w:tabs>
        <w:tab w:val="center" w:pos="4819"/>
        <w:tab w:val="right" w:pos="9638"/>
      </w:tabs>
      <w:jc w:val="center"/>
      <w:rPr>
        <w:kern w:val="2"/>
        <w:szCs w:val="24"/>
        <w:lang w:val="en-US" w:eastAsia="lt-LT"/>
      </w:rPr>
    </w:pPr>
    <w:r>
      <w:rPr>
        <w:kern w:val="2"/>
        <w:szCs w:val="24"/>
        <w:lang w:val="en-US" w:eastAsia="lt-LT"/>
      </w:rPr>
      <w:fldChar w:fldCharType="begin"/>
    </w:r>
    <w:r>
      <w:rPr>
        <w:kern w:val="2"/>
        <w:szCs w:val="24"/>
        <w:lang w:val="en-US" w:eastAsia="lt-LT"/>
      </w:rPr>
      <w:instrText>PAGE   \* MERGEFORMAT</w:instrText>
    </w:r>
    <w:r>
      <w:rPr>
        <w:kern w:val="2"/>
        <w:szCs w:val="24"/>
        <w:lang w:val="en-US" w:eastAsia="lt-LT"/>
      </w:rPr>
      <w:fldChar w:fldCharType="separate"/>
    </w:r>
    <w:r>
      <w:rPr>
        <w:kern w:val="2"/>
        <w:szCs w:val="24"/>
        <w:lang w:eastAsia="lt-LT"/>
      </w:rPr>
      <w:t>2</w:t>
    </w:r>
    <w:r>
      <w:rPr>
        <w:kern w:val="2"/>
        <w:szCs w:val="24"/>
        <w:lang w:val="en-US" w:eastAsia="lt-LT"/>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0DD5" w14:textId="77777777" w:rsidR="00D25DC3" w:rsidRDefault="00D25DC3">
    <w:pPr>
      <w:tabs>
        <w:tab w:val="center" w:pos="4819"/>
        <w:tab w:val="right" w:pos="9638"/>
      </w:tabs>
      <w:rPr>
        <w:kern w:val="2"/>
        <w:szCs w:val="24"/>
        <w:lang w:val="en-US"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revisionView w:inkAnnotations="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B38"/>
    <w:rsid w:val="00376B38"/>
    <w:rsid w:val="006170B5"/>
    <w:rsid w:val="007A2832"/>
    <w:rsid w:val="008C7BCE"/>
    <w:rsid w:val="00D25D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5DC945"/>
  <w15:chartTrackingRefBased/>
  <w15:docId w15:val="{322729AF-BFA5-4D2A-84B5-28557D5B9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B433C-D811-494A-AF2D-18A29314F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7765</Words>
  <Characters>4427</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Kasparavičiūtė</dc:creator>
  <cp:lastModifiedBy>vartotojas</cp:lastModifiedBy>
  <cp:revision>3</cp:revision>
  <cp:lastPrinted>2026-10-06T13:01:00Z</cp:lastPrinted>
  <dcterms:created xsi:type="dcterms:W3CDTF">2026-10-06T12:57:00Z</dcterms:created>
  <dcterms:modified xsi:type="dcterms:W3CDTF">2026-10-06T13:03:00Z</dcterms:modified>
</cp:coreProperties>
</file>